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1DA7CBC3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72226">
        <w:rPr>
          <w:rFonts w:ascii="Times New Roman" w:hAnsi="Times New Roman" w:cs="Times New Roman"/>
          <w:spacing w:val="-1"/>
          <w:sz w:val="20"/>
          <w:szCs w:val="20"/>
        </w:rPr>
        <w:t>25</w:t>
      </w:r>
      <w:r w:rsidR="00567DBB">
        <w:rPr>
          <w:rFonts w:ascii="Times New Roman" w:hAnsi="Times New Roman" w:cs="Times New Roman"/>
          <w:spacing w:val="-1"/>
          <w:sz w:val="20"/>
          <w:szCs w:val="20"/>
        </w:rPr>
        <w:t>.0</w:t>
      </w:r>
      <w:r w:rsidR="00472226">
        <w:rPr>
          <w:rFonts w:ascii="Times New Roman" w:hAnsi="Times New Roman" w:cs="Times New Roman"/>
          <w:spacing w:val="-1"/>
          <w:sz w:val="20"/>
          <w:szCs w:val="20"/>
        </w:rPr>
        <w:t>7</w:t>
      </w:r>
      <w:r w:rsidR="00567DBB">
        <w:rPr>
          <w:rFonts w:ascii="Times New Roman" w:hAnsi="Times New Roman" w:cs="Times New Roman"/>
          <w:spacing w:val="-1"/>
          <w:sz w:val="20"/>
          <w:szCs w:val="20"/>
        </w:rPr>
        <w:t>.2025r.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Pr="00D04318" w:rsidRDefault="002A0F69" w:rsidP="003422EC">
      <w:pPr>
        <w:tabs>
          <w:tab w:val="left" w:pos="598"/>
          <w:tab w:val="left" w:pos="9639"/>
        </w:tabs>
        <w:spacing w:line="276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D04318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 w:rsidRPr="00D04318">
        <w:rPr>
          <w:rFonts w:ascii="Times New Roman" w:hAnsi="Times New Roman" w:cs="Times New Roman"/>
          <w:sz w:val="20"/>
          <w:szCs w:val="20"/>
        </w:rPr>
        <w:br/>
        <w:t>w art. 2 ust. 1 pkt 1 ustawy z dnia 11 września 2019 Prawo Zamówień Publicznych.</w:t>
      </w:r>
    </w:p>
    <w:p w14:paraId="07ADE676" w14:textId="76D87DEF" w:rsidR="00F712FD" w:rsidRPr="00CA6085" w:rsidRDefault="002A0F69" w:rsidP="003422EC">
      <w:pPr>
        <w:pStyle w:val="NormalnyWeb"/>
        <w:shd w:val="clear" w:color="auto" w:fill="FFFFFF"/>
        <w:tabs>
          <w:tab w:val="left" w:pos="9639"/>
        </w:tabs>
        <w:spacing w:before="0" w:beforeAutospacing="0" w:after="0" w:line="276" w:lineRule="auto"/>
        <w:jc w:val="both"/>
        <w:rPr>
          <w:b/>
          <w:bCs/>
          <w:sz w:val="20"/>
          <w:szCs w:val="20"/>
        </w:rPr>
      </w:pPr>
      <w:r w:rsidRPr="002A0F69">
        <w:rPr>
          <w:b/>
          <w:bCs/>
          <w:sz w:val="20"/>
          <w:szCs w:val="20"/>
        </w:rPr>
        <w:br/>
      </w:r>
      <w:r w:rsidR="00F712FD" w:rsidRPr="00F712FD">
        <w:rPr>
          <w:b/>
          <w:bCs/>
          <w:sz w:val="20"/>
          <w:szCs w:val="20"/>
        </w:rPr>
        <w:t>OPIS PRZEDMIOTU ZAMÓWIENIA:</w:t>
      </w:r>
    </w:p>
    <w:p w14:paraId="513629F5" w14:textId="7C0CE142" w:rsidR="00472226" w:rsidRPr="00472226" w:rsidRDefault="00567DBB" w:rsidP="00472226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Opracowanie </w:t>
      </w:r>
      <w:bookmarkStart w:id="1" w:name="_Hlk195873272"/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dokumentacji aplikacyjnej wraz z niezbędnymi załącznikami wymaganymi do złożenia wniosku </w:t>
      </w:r>
      <w:r w:rsid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dofinansowanie w ramach </w:t>
      </w:r>
      <w:bookmarkEnd w:id="1"/>
      <w:r w:rsidR="00472226" w:rsidRPr="004722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Nab</w:t>
      </w:r>
      <w:r w:rsidR="004722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oru</w:t>
      </w:r>
      <w:r w:rsidR="00472226" w:rsidRPr="004722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nr FESL.02.01-IZ.01-203/25</w:t>
      </w:r>
      <w:r w:rsidR="004722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="00472226" w:rsidRPr="004722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2.1 Efektywność energetyczna budynków użyteczności publicznej</w:t>
      </w:r>
    </w:p>
    <w:p w14:paraId="6CE9ECC4" w14:textId="25F4897A" w:rsidR="00567DBB" w:rsidRPr="00567DBB" w:rsidRDefault="00567DBB" w:rsidP="003422EC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6ACBE5" w14:textId="55CE2423" w:rsidR="00567DBB" w:rsidRPr="00567DBB" w:rsidRDefault="00567DBB" w:rsidP="003422EC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zadań obejmuje:</w:t>
      </w:r>
    </w:p>
    <w:p w14:paraId="761CC6A9" w14:textId="7F038360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Opracowanie kompletnej dokumentacji aplikacyjnej, zgodnie z wymogami konkursu</w:t>
      </w:r>
      <w:r w:rsid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7F6A8BB" w14:textId="2155302A" w:rsidR="00567DBB" w:rsidRPr="00472226" w:rsidRDefault="00567DBB" w:rsidP="00472226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 niezbędnych załączników wymagan</w:t>
      </w:r>
      <w:r w:rsid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regulaminem</w:t>
      </w:r>
      <w:r w:rsid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>, w tym a</w:t>
      </w:r>
      <w:r w:rsidR="00472226" w:rsidRP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>naliz</w:t>
      </w:r>
      <w:r w:rsid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472226" w:rsidRP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zgodności z zasadami PP</w:t>
      </w:r>
      <w:r w:rsid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>, a</w:t>
      </w:r>
      <w:r w:rsidR="00472226" w:rsidRP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>naliz</w:t>
      </w:r>
      <w:r w:rsid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472226" w:rsidRP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finansow</w:t>
      </w:r>
      <w:r w:rsid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472226" w:rsidRP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ekonomiczn</w:t>
      </w:r>
      <w:r w:rsidR="00472226">
        <w:rPr>
          <w:rFonts w:ascii="Times New Roman" w:eastAsia="Times New Roman" w:hAnsi="Times New Roman" w:cs="Times New Roman"/>
          <w:sz w:val="20"/>
          <w:szCs w:val="20"/>
          <w:lang w:eastAsia="pl-PL"/>
        </w:rPr>
        <w:t>a;</w:t>
      </w:r>
    </w:p>
    <w:p w14:paraId="5CB3F40F" w14:textId="604D3B50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Współpracę z Zamawiającym w celu przygotowania dokumentacji zgodnej z obowiązującymi przepisami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i wymogami regulaminu konkursu.</w:t>
      </w:r>
    </w:p>
    <w:p w14:paraId="4791FF12" w14:textId="77777777" w:rsidR="00F712FD" w:rsidRPr="00F712FD" w:rsidRDefault="00F712FD" w:rsidP="003422EC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8FB264" w14:textId="56812191" w:rsidR="00567DBB" w:rsidRDefault="00F712FD" w:rsidP="003422EC">
      <w:pPr>
        <w:pStyle w:val="NormalnyWeb"/>
        <w:shd w:val="clear" w:color="auto" w:fill="FFFFFF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="00567DBB">
        <w:rPr>
          <w:sz w:val="20"/>
          <w:szCs w:val="20"/>
        </w:rPr>
        <w:t xml:space="preserve"> </w:t>
      </w:r>
      <w:r w:rsidR="00567DBB" w:rsidRPr="00567DBB">
        <w:rPr>
          <w:sz w:val="20"/>
          <w:szCs w:val="20"/>
        </w:rPr>
        <w:t xml:space="preserve">do </w:t>
      </w:r>
      <w:r w:rsidR="00472226">
        <w:rPr>
          <w:sz w:val="20"/>
          <w:szCs w:val="20"/>
        </w:rPr>
        <w:t>1</w:t>
      </w:r>
      <w:r w:rsidR="00216757">
        <w:rPr>
          <w:sz w:val="20"/>
          <w:szCs w:val="20"/>
        </w:rPr>
        <w:t>0</w:t>
      </w:r>
      <w:r w:rsidR="001A362F">
        <w:rPr>
          <w:sz w:val="20"/>
          <w:szCs w:val="20"/>
        </w:rPr>
        <w:t>.</w:t>
      </w:r>
      <w:r w:rsidR="00472226">
        <w:rPr>
          <w:sz w:val="20"/>
          <w:szCs w:val="20"/>
        </w:rPr>
        <w:t>10</w:t>
      </w:r>
      <w:r w:rsidR="001A362F">
        <w:rPr>
          <w:sz w:val="20"/>
          <w:szCs w:val="20"/>
        </w:rPr>
        <w:t>.</w:t>
      </w:r>
      <w:r w:rsidR="00567DBB" w:rsidRPr="00567DBB">
        <w:rPr>
          <w:sz w:val="20"/>
          <w:szCs w:val="20"/>
        </w:rPr>
        <w:t xml:space="preserve">2025 roku </w:t>
      </w:r>
    </w:p>
    <w:p w14:paraId="0D3E961B" w14:textId="4A1ACF4E" w:rsidR="00F712FD" w:rsidRPr="00F712FD" w:rsidRDefault="00F712FD" w:rsidP="003422EC">
      <w:pPr>
        <w:pStyle w:val="NormalnyWeb"/>
        <w:tabs>
          <w:tab w:val="left" w:pos="9639"/>
        </w:tabs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6F7E5C99" w14:textId="02C60FC9" w:rsidR="00567DBB" w:rsidRPr="00567DBB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  <w:r w:rsidR="00567DBB">
        <w:rPr>
          <w:sz w:val="20"/>
          <w:szCs w:val="20"/>
        </w:rPr>
        <w:t xml:space="preserve"> </w:t>
      </w:r>
      <w:r w:rsidR="00567DBB" w:rsidRPr="00567DBB">
        <w:rPr>
          <w:sz w:val="20"/>
          <w:szCs w:val="20"/>
        </w:rPr>
        <w:t>Wykonawcy ubiegający się o realizację zamówienia muszą spełniać łącznie następujące kryteria:</w:t>
      </w:r>
    </w:p>
    <w:p w14:paraId="5DB3470D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Posiadać doświadczenie w opracowywaniu dokumentacji aplikacyjnej do konkursów unijnych lub krajowych.</w:t>
      </w:r>
    </w:p>
    <w:p w14:paraId="41B9A619" w14:textId="7962A899" w:rsidR="00567DBB" w:rsidRPr="00472226" w:rsidRDefault="00567DBB" w:rsidP="00472226">
      <w:pPr>
        <w:pStyle w:val="NormalnyWeb"/>
        <w:numPr>
          <w:ilvl w:val="0"/>
          <w:numId w:val="17"/>
        </w:numPr>
        <w:rPr>
          <w:sz w:val="20"/>
          <w:szCs w:val="20"/>
        </w:rPr>
      </w:pPr>
      <w:r w:rsidRPr="00567DBB">
        <w:rPr>
          <w:sz w:val="20"/>
          <w:szCs w:val="20"/>
        </w:rPr>
        <w:t xml:space="preserve">Dysponować zespołem specjalistów z doświadczeniem w przygotowywaniu wniosków aplikacyjnych w zakresie </w:t>
      </w:r>
      <w:r w:rsidR="00472226" w:rsidRPr="00472226">
        <w:rPr>
          <w:sz w:val="20"/>
          <w:szCs w:val="20"/>
        </w:rPr>
        <w:t>efektywności energetycznej budynków użyteczności publicznej</w:t>
      </w:r>
      <w:r w:rsidR="00472226">
        <w:rPr>
          <w:sz w:val="20"/>
          <w:szCs w:val="20"/>
        </w:rPr>
        <w:t>.</w:t>
      </w:r>
    </w:p>
    <w:p w14:paraId="0A25E7E6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Przedstawić dokumenty potwierdzające wykonanie w ostatnich trzech latach przed upływem terminu składania ofert co najmniej:</w:t>
      </w:r>
    </w:p>
    <w:p w14:paraId="6B3E1BB9" w14:textId="01B1FAE0" w:rsidR="00567DBB" w:rsidRPr="00567DBB" w:rsidRDefault="00567DBB" w:rsidP="003422EC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 wniosku dla projektu </w:t>
      </w:r>
      <w:bookmarkStart w:id="2" w:name="_Hlk204338417"/>
      <w:r w:rsidRPr="00567DBB">
        <w:rPr>
          <w:sz w:val="20"/>
          <w:szCs w:val="20"/>
        </w:rPr>
        <w:t xml:space="preserve">w zakresie </w:t>
      </w:r>
      <w:r w:rsidR="00472226" w:rsidRPr="00472226">
        <w:rPr>
          <w:sz w:val="20"/>
          <w:szCs w:val="20"/>
        </w:rPr>
        <w:t>efektywności energetycznej budynków użyteczności publicznej</w:t>
      </w:r>
      <w:r w:rsidRPr="00567DBB">
        <w:rPr>
          <w:sz w:val="20"/>
          <w:szCs w:val="20"/>
        </w:rPr>
        <w:t>, dla którego zostało przyznane dofinansowanie</w:t>
      </w:r>
      <w:bookmarkEnd w:id="2"/>
      <w:r w:rsidRPr="00567DBB">
        <w:rPr>
          <w:sz w:val="20"/>
          <w:szCs w:val="20"/>
        </w:rPr>
        <w:t>, oraz</w:t>
      </w:r>
    </w:p>
    <w:p w14:paraId="2811D40D" w14:textId="12A90B77" w:rsidR="00764961" w:rsidRPr="00F0355A" w:rsidRDefault="00567DBB" w:rsidP="00F0355A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 dla projektu w ramach </w:t>
      </w:r>
      <w:bookmarkStart w:id="3" w:name="_Hlk204338465"/>
      <w:r w:rsidR="00F0355A">
        <w:rPr>
          <w:sz w:val="20"/>
          <w:szCs w:val="20"/>
        </w:rPr>
        <w:t>środków europejskich</w:t>
      </w:r>
      <w:bookmarkEnd w:id="3"/>
      <w:r w:rsidRPr="00567DBB">
        <w:rPr>
          <w:sz w:val="20"/>
          <w:szCs w:val="20"/>
        </w:rPr>
        <w:t xml:space="preserve">, które uzyskało pozytywną ocenę formalno-merytoryczną o wartości inwestycji min. </w:t>
      </w:r>
      <w:r w:rsidR="00F0355A">
        <w:rPr>
          <w:sz w:val="20"/>
          <w:szCs w:val="20"/>
        </w:rPr>
        <w:t>2</w:t>
      </w:r>
      <w:r w:rsidRPr="00567DBB">
        <w:rPr>
          <w:sz w:val="20"/>
          <w:szCs w:val="20"/>
        </w:rPr>
        <w:t> 000 000 zł.</w:t>
      </w:r>
    </w:p>
    <w:p w14:paraId="5ADE686C" w14:textId="279F5F25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3422EC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right="30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5563A9AE" w14:textId="77777777" w:rsid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6B714B01" w14:textId="651942F4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 xml:space="preserve">określone wyżej dokumenty powinny być przedstawione w formie oryginału lub kserokopii poświadczonej </w:t>
      </w:r>
      <w:r w:rsidR="003422EC">
        <w:rPr>
          <w:color w:val="000000"/>
          <w:sz w:val="20"/>
          <w:szCs w:val="20"/>
        </w:rPr>
        <w:br/>
      </w:r>
      <w:r w:rsidRPr="00F712FD">
        <w:rPr>
          <w:color w:val="000000"/>
          <w:sz w:val="20"/>
          <w:szCs w:val="20"/>
        </w:rPr>
        <w:t>za zgodność z oryginałem przez Wykonawcę – osobę upoważnioną do podpisania oferty.</w:t>
      </w:r>
    </w:p>
    <w:p w14:paraId="5639B05C" w14:textId="1AC74188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</w:t>
      </w:r>
      <w:r w:rsidR="003422EC">
        <w:rPr>
          <w:sz w:val="20"/>
          <w:szCs w:val="20"/>
        </w:rPr>
        <w:br/>
      </w:r>
      <w:r w:rsidRPr="00F712FD">
        <w:rPr>
          <w:sz w:val="20"/>
          <w:szCs w:val="20"/>
        </w:rPr>
        <w:t xml:space="preserve">do należytego wykonania niniejszego zamówienia. Wykonawcy, którzy nie wykażą spełnienia warunków udziału </w:t>
      </w:r>
      <w:r w:rsidR="003422EC">
        <w:rPr>
          <w:sz w:val="20"/>
          <w:szCs w:val="20"/>
        </w:rPr>
        <w:br/>
      </w:r>
      <w:r w:rsidRPr="00F712FD">
        <w:rPr>
          <w:sz w:val="20"/>
          <w:szCs w:val="20"/>
        </w:rPr>
        <w:lastRenderedPageBreak/>
        <w:t xml:space="preserve">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258F6118" w14:textId="77777777" w:rsidR="005A3DB1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73EEC1AC" w14:textId="77777777" w:rsidR="005A3DB1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15E7AD44" w:rsidR="00F712FD" w:rsidRPr="00F712FD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16772A6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1BD08A88" w:rsidR="00F712FD" w:rsidRPr="00F712FD" w:rsidRDefault="00F712FD" w:rsidP="003422EC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Oferta musi być złożona w formie elektronicznej na adres mailowy Zamawiającego: </w:t>
      </w:r>
      <w:r w:rsidR="001A362F" w:rsidRPr="001A362F">
        <w:rPr>
          <w:rStyle w:val="Hipercze"/>
          <w:sz w:val="20"/>
          <w:szCs w:val="20"/>
        </w:rPr>
        <w:t>sekretariat@szpital2.bytom.pl</w:t>
      </w:r>
      <w:r w:rsidRPr="001A362F">
        <w:rPr>
          <w:sz w:val="20"/>
          <w:szCs w:val="20"/>
        </w:rPr>
        <w:t xml:space="preserve"> </w:t>
      </w:r>
      <w:r w:rsidR="001A362F">
        <w:rPr>
          <w:sz w:val="20"/>
          <w:szCs w:val="20"/>
        </w:rPr>
        <w:br/>
      </w:r>
      <w:r w:rsidRPr="00F712FD">
        <w:rPr>
          <w:sz w:val="20"/>
          <w:szCs w:val="20"/>
        </w:rPr>
        <w:t>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665B4245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F0355A">
        <w:rPr>
          <w:sz w:val="20"/>
          <w:szCs w:val="20"/>
          <w:u w:val="single"/>
        </w:rPr>
        <w:t>01</w:t>
      </w:r>
      <w:r w:rsidR="001A362F">
        <w:rPr>
          <w:sz w:val="20"/>
          <w:szCs w:val="20"/>
          <w:u w:val="single"/>
        </w:rPr>
        <w:t>.0</w:t>
      </w:r>
      <w:r w:rsidR="00F0355A">
        <w:rPr>
          <w:sz w:val="20"/>
          <w:szCs w:val="20"/>
          <w:u w:val="single"/>
        </w:rPr>
        <w:t>8</w:t>
      </w:r>
      <w:r w:rsidR="001A362F">
        <w:rPr>
          <w:sz w:val="20"/>
          <w:szCs w:val="20"/>
          <w:u w:val="single"/>
        </w:rPr>
        <w:t>.</w:t>
      </w:r>
      <w:r w:rsidR="001A362F" w:rsidRPr="001A362F">
        <w:rPr>
          <w:sz w:val="20"/>
          <w:szCs w:val="20"/>
          <w:u w:val="single"/>
        </w:rPr>
        <w:t>2025 roku</w:t>
      </w:r>
      <w:r w:rsidR="001A362F">
        <w:rPr>
          <w:sz w:val="20"/>
          <w:szCs w:val="20"/>
          <w:u w:val="single"/>
        </w:rPr>
        <w:t>.</w:t>
      </w:r>
    </w:p>
    <w:p w14:paraId="2F6428A9" w14:textId="77777777" w:rsidR="00F712FD" w:rsidRPr="00F712FD" w:rsidRDefault="00F712FD" w:rsidP="003422EC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5F4396FC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F0355A">
        <w:rPr>
          <w:sz w:val="20"/>
          <w:szCs w:val="20"/>
        </w:rPr>
        <w:t>04</w:t>
      </w:r>
      <w:r w:rsidR="001A362F">
        <w:rPr>
          <w:sz w:val="20"/>
          <w:szCs w:val="20"/>
        </w:rPr>
        <w:t>.0</w:t>
      </w:r>
      <w:r w:rsidR="00F0355A">
        <w:rPr>
          <w:sz w:val="20"/>
          <w:szCs w:val="20"/>
        </w:rPr>
        <w:t>8</w:t>
      </w:r>
      <w:r w:rsidR="001A362F">
        <w:rPr>
          <w:sz w:val="20"/>
          <w:szCs w:val="20"/>
        </w:rPr>
        <w:t>.2025 roku</w:t>
      </w:r>
      <w:r w:rsidRPr="00F712FD">
        <w:rPr>
          <w:sz w:val="20"/>
          <w:szCs w:val="20"/>
        </w:rPr>
        <w:t xml:space="preserve"> o godzinie </w:t>
      </w:r>
      <w:r w:rsidR="001A362F">
        <w:rPr>
          <w:sz w:val="20"/>
          <w:szCs w:val="20"/>
        </w:rPr>
        <w:t>11:00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</w:t>
      </w:r>
      <w:r w:rsidRPr="00764961">
        <w:rPr>
          <w:sz w:val="20"/>
          <w:szCs w:val="20"/>
        </w:rPr>
        <w:t xml:space="preserve">30 </w:t>
      </w:r>
      <w:r w:rsidRPr="00127112">
        <w:rPr>
          <w:sz w:val="20"/>
          <w:szCs w:val="20"/>
        </w:rPr>
        <w:t xml:space="preserve">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68E381C1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Wyniki zostaną podane na stronie internetowej</w:t>
      </w:r>
      <w:r w:rsidR="001A362F">
        <w:rPr>
          <w:sz w:val="20"/>
          <w:szCs w:val="20"/>
        </w:rPr>
        <w:t>:</w:t>
      </w:r>
      <w:r w:rsidRPr="00F712FD">
        <w:rPr>
          <w:sz w:val="20"/>
          <w:szCs w:val="20"/>
        </w:rPr>
        <w:t xml:space="preserve"> </w:t>
      </w:r>
      <w:hyperlink r:id="rId7" w:history="1">
        <w:r w:rsidR="001A362F" w:rsidRPr="00B50910">
          <w:rPr>
            <w:rStyle w:val="Hipercze"/>
            <w:sz w:val="20"/>
            <w:szCs w:val="20"/>
          </w:rPr>
          <w:t>www.szpital2.bytom.pl</w:t>
        </w:r>
      </w:hyperlink>
      <w:r w:rsidRPr="00F712FD">
        <w:rPr>
          <w:sz w:val="20"/>
          <w:szCs w:val="20"/>
        </w:rPr>
        <w:t xml:space="preserve"> </w:t>
      </w:r>
    </w:p>
    <w:p w14:paraId="57904FAD" w14:textId="37D341D8" w:rsidR="00B67C7C" w:rsidRPr="00CA6085" w:rsidRDefault="00F712FD" w:rsidP="00127112">
      <w:pPr>
        <w:pStyle w:val="NormalnyWeb"/>
        <w:spacing w:before="0" w:beforeAutospacing="0" w:after="0" w:line="276" w:lineRule="auto"/>
        <w:jc w:val="both"/>
        <w:rPr>
          <w:rStyle w:val="Hipercze"/>
          <w:color w:val="auto"/>
          <w:sz w:val="20"/>
          <w:szCs w:val="20"/>
          <w:u w:val="none"/>
          <w:lang w:val="en-US"/>
        </w:rPr>
      </w:pPr>
      <w:proofErr w:type="spellStart"/>
      <w:r w:rsidRPr="00F712FD">
        <w:rPr>
          <w:b/>
          <w:bCs/>
          <w:sz w:val="20"/>
          <w:szCs w:val="20"/>
          <w:lang w:val="en-US"/>
        </w:rPr>
        <w:t>Osobą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do </w:t>
      </w:r>
      <w:proofErr w:type="spellStart"/>
      <w:r w:rsidRPr="00F712FD">
        <w:rPr>
          <w:b/>
          <w:bCs/>
          <w:sz w:val="20"/>
          <w:szCs w:val="20"/>
          <w:lang w:val="en-US"/>
        </w:rPr>
        <w:t>kontaktów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w </w:t>
      </w:r>
      <w:proofErr w:type="spellStart"/>
      <w:r w:rsidRPr="00F712FD">
        <w:rPr>
          <w:b/>
          <w:bCs/>
          <w:sz w:val="20"/>
          <w:szCs w:val="20"/>
          <w:lang w:val="en-US"/>
        </w:rPr>
        <w:t>sprawie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712FD">
        <w:rPr>
          <w:b/>
          <w:bCs/>
          <w:sz w:val="20"/>
          <w:szCs w:val="20"/>
          <w:lang w:val="en-US"/>
        </w:rPr>
        <w:t>niniejszego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712FD">
        <w:rPr>
          <w:b/>
          <w:bCs/>
          <w:sz w:val="20"/>
          <w:szCs w:val="20"/>
          <w:lang w:val="en-US"/>
        </w:rPr>
        <w:t>zamówienia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jest:</w:t>
      </w:r>
      <w:r w:rsidRPr="00F712FD">
        <w:rPr>
          <w:sz w:val="20"/>
          <w:szCs w:val="20"/>
          <w:lang w:val="en-US"/>
        </w:rPr>
        <w:t xml:space="preserve"> </w:t>
      </w:r>
      <w:r w:rsidR="001A362F">
        <w:rPr>
          <w:sz w:val="20"/>
          <w:szCs w:val="20"/>
          <w:lang w:val="en-US"/>
        </w:rPr>
        <w:t>Magdalena Budzińska</w:t>
      </w:r>
      <w:r w:rsidR="00CA6085">
        <w:rPr>
          <w:sz w:val="20"/>
          <w:szCs w:val="20"/>
          <w:lang w:val="en-US"/>
        </w:rPr>
        <w:t xml:space="preserve"> </w:t>
      </w:r>
      <w:r w:rsidRPr="00F712FD">
        <w:rPr>
          <w:sz w:val="20"/>
          <w:szCs w:val="20"/>
          <w:lang w:val="en-US"/>
        </w:rPr>
        <w:t xml:space="preserve">tel. </w:t>
      </w:r>
      <w:r w:rsidR="001A362F">
        <w:rPr>
          <w:sz w:val="20"/>
          <w:szCs w:val="20"/>
          <w:lang w:val="en-US"/>
        </w:rPr>
        <w:t>32-78-61-642</w:t>
      </w:r>
      <w:r w:rsidR="00CA6085">
        <w:rPr>
          <w:sz w:val="20"/>
          <w:szCs w:val="20"/>
          <w:lang w:val="en-US"/>
        </w:rPr>
        <w:t xml:space="preserve">, </w:t>
      </w:r>
      <w:r w:rsidRPr="00F712FD">
        <w:rPr>
          <w:sz w:val="20"/>
          <w:szCs w:val="20"/>
          <w:lang w:val="en-US"/>
        </w:rPr>
        <w:t xml:space="preserve">e-mail: </w:t>
      </w:r>
      <w:r w:rsidR="001A362F" w:rsidRPr="001A362F">
        <w:rPr>
          <w:rStyle w:val="Hipercze"/>
          <w:sz w:val="20"/>
          <w:szCs w:val="20"/>
        </w:rPr>
        <w:t>mbudzinska@szpital2.bytom.pl</w:t>
      </w:r>
    </w:p>
    <w:p w14:paraId="71B3819F" w14:textId="77777777" w:rsidR="00B67C7C" w:rsidRPr="001A362F" w:rsidRDefault="00B67C7C" w:rsidP="00127112">
      <w:pPr>
        <w:pStyle w:val="Tekstpodstawowy"/>
        <w:spacing w:before="32" w:line="276" w:lineRule="auto"/>
        <w:jc w:val="both"/>
        <w:rPr>
          <w:rStyle w:val="Hipercze"/>
          <w:rFonts w:eastAsia="Times New Roman"/>
          <w:lang w:eastAsia="pl-PL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AC71BA6" w14:textId="314E54A6" w:rsidR="00B67C7C" w:rsidRPr="00CA6085" w:rsidRDefault="00127112" w:rsidP="00CA6085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  <w:r w:rsidR="00CA608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6085">
        <w:rPr>
          <w:rFonts w:ascii="Times New Roman" w:hAnsi="Times New Roman" w:cs="Times New Roman"/>
          <w:sz w:val="20"/>
          <w:szCs w:val="20"/>
        </w:rPr>
        <w:t>przez</w:t>
      </w:r>
      <w:r w:rsidRPr="00CA608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6085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EFD82CC" w:rsidR="00B67C7C" w:rsidRPr="00764961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764961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</w:t>
      </w:r>
      <w:r w:rsidR="00764961" w:rsidRPr="00764961">
        <w:rPr>
          <w:rFonts w:ascii="Times New Roman" w:hAnsi="Times New Roman" w:cs="Times New Roman"/>
          <w:sz w:val="20"/>
          <w:szCs w:val="20"/>
        </w:rPr>
        <w:t>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D04318">
      <w:pPr>
        <w:pStyle w:val="Nagwek1"/>
        <w:tabs>
          <w:tab w:val="left" w:pos="594"/>
        </w:tabs>
        <w:spacing w:before="1" w:line="276" w:lineRule="auto"/>
        <w:ind w:left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5CB61BFD" w14:textId="1C3D4FBC" w:rsidR="00B67C7C" w:rsidRPr="005A3DB1" w:rsidRDefault="00D04318" w:rsidP="005A3DB1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Załącznik nr 1 - </w:t>
      </w:r>
      <w:r w:rsidRPr="00D04318">
        <w:rPr>
          <w:rFonts w:ascii="Times New Roman" w:hAnsi="Times New Roman" w:cs="Times New Roman"/>
          <w:b/>
          <w:bCs/>
          <w:spacing w:val="-2"/>
          <w:sz w:val="20"/>
          <w:szCs w:val="20"/>
        </w:rPr>
        <w:t>Formularz ofertowy</w:t>
      </w:r>
    </w:p>
    <w:sectPr w:rsidR="00B67C7C" w:rsidRPr="005A3DB1" w:rsidSect="003422EC">
      <w:footerReference w:type="default" r:id="rId8"/>
      <w:pgSz w:w="11910" w:h="16840"/>
      <w:pgMar w:top="993" w:right="1137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6D23" w14:textId="77777777" w:rsidR="00087DDE" w:rsidRDefault="00087DDE">
      <w:r>
        <w:separator/>
      </w:r>
    </w:p>
  </w:endnote>
  <w:endnote w:type="continuationSeparator" w:id="0">
    <w:p w14:paraId="4F2459BB" w14:textId="77777777" w:rsidR="00087DDE" w:rsidRDefault="0008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E3C3" w14:textId="77777777" w:rsidR="00087DDE" w:rsidRDefault="00087DDE">
      <w:r>
        <w:separator/>
      </w:r>
    </w:p>
  </w:footnote>
  <w:footnote w:type="continuationSeparator" w:id="0">
    <w:p w14:paraId="69027C6F" w14:textId="77777777" w:rsidR="00087DDE" w:rsidRDefault="0008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4F21"/>
    <w:multiLevelType w:val="hybridMultilevel"/>
    <w:tmpl w:val="B1EAE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72ED3"/>
    <w:multiLevelType w:val="multilevel"/>
    <w:tmpl w:val="11A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6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1D42454"/>
    <w:multiLevelType w:val="multilevel"/>
    <w:tmpl w:val="C250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261E5"/>
    <w:multiLevelType w:val="multilevel"/>
    <w:tmpl w:val="C094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B63A6"/>
    <w:multiLevelType w:val="hybridMultilevel"/>
    <w:tmpl w:val="50369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14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560460D"/>
    <w:multiLevelType w:val="multilevel"/>
    <w:tmpl w:val="45B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452967">
    <w:abstractNumId w:val="8"/>
  </w:num>
  <w:num w:numId="2" w16cid:durableId="1041318174">
    <w:abstractNumId w:val="18"/>
  </w:num>
  <w:num w:numId="3" w16cid:durableId="450824874">
    <w:abstractNumId w:val="17"/>
  </w:num>
  <w:num w:numId="4" w16cid:durableId="2059740384">
    <w:abstractNumId w:val="5"/>
  </w:num>
  <w:num w:numId="5" w16cid:durableId="1213690642">
    <w:abstractNumId w:val="2"/>
  </w:num>
  <w:num w:numId="6" w16cid:durableId="1698651667">
    <w:abstractNumId w:val="4"/>
  </w:num>
  <w:num w:numId="7" w16cid:durableId="37362217">
    <w:abstractNumId w:val="13"/>
  </w:num>
  <w:num w:numId="8" w16cid:durableId="926570866">
    <w:abstractNumId w:val="3"/>
  </w:num>
  <w:num w:numId="9" w16cid:durableId="21056746">
    <w:abstractNumId w:val="15"/>
  </w:num>
  <w:num w:numId="10" w16cid:durableId="1598127500">
    <w:abstractNumId w:val="14"/>
  </w:num>
  <w:num w:numId="11" w16cid:durableId="487096129">
    <w:abstractNumId w:val="10"/>
  </w:num>
  <w:num w:numId="12" w16cid:durableId="685907366">
    <w:abstractNumId w:val="6"/>
  </w:num>
  <w:num w:numId="13" w16cid:durableId="1449852936">
    <w:abstractNumId w:val="16"/>
  </w:num>
  <w:num w:numId="14" w16cid:durableId="974066606">
    <w:abstractNumId w:val="7"/>
  </w:num>
  <w:num w:numId="15" w16cid:durableId="210965201">
    <w:abstractNumId w:val="9"/>
  </w:num>
  <w:num w:numId="16" w16cid:durableId="1497265979">
    <w:abstractNumId w:val="12"/>
  </w:num>
  <w:num w:numId="17" w16cid:durableId="2106338856">
    <w:abstractNumId w:val="1"/>
  </w:num>
  <w:num w:numId="18" w16cid:durableId="1854031299">
    <w:abstractNumId w:val="0"/>
  </w:num>
  <w:num w:numId="19" w16cid:durableId="1813332771">
    <w:abstractNumId w:val="11"/>
  </w:num>
  <w:num w:numId="20" w16cid:durableId="8137931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1226B"/>
    <w:rsid w:val="00087DDE"/>
    <w:rsid w:val="000C0E88"/>
    <w:rsid w:val="00106DC9"/>
    <w:rsid w:val="00127112"/>
    <w:rsid w:val="0019008A"/>
    <w:rsid w:val="001A362F"/>
    <w:rsid w:val="00200475"/>
    <w:rsid w:val="00216757"/>
    <w:rsid w:val="002A0F69"/>
    <w:rsid w:val="002A750A"/>
    <w:rsid w:val="002D4B96"/>
    <w:rsid w:val="003422EC"/>
    <w:rsid w:val="003E1B24"/>
    <w:rsid w:val="0043194D"/>
    <w:rsid w:val="00472226"/>
    <w:rsid w:val="004B7453"/>
    <w:rsid w:val="00567DBB"/>
    <w:rsid w:val="00577302"/>
    <w:rsid w:val="005A3DB1"/>
    <w:rsid w:val="005D4B98"/>
    <w:rsid w:val="00601CF1"/>
    <w:rsid w:val="00664E7D"/>
    <w:rsid w:val="00687A5F"/>
    <w:rsid w:val="006A2479"/>
    <w:rsid w:val="00764961"/>
    <w:rsid w:val="0077570F"/>
    <w:rsid w:val="00784BAA"/>
    <w:rsid w:val="00810357"/>
    <w:rsid w:val="0083528F"/>
    <w:rsid w:val="008E1736"/>
    <w:rsid w:val="00904C4A"/>
    <w:rsid w:val="00913024"/>
    <w:rsid w:val="00914962"/>
    <w:rsid w:val="00934858"/>
    <w:rsid w:val="009B68A7"/>
    <w:rsid w:val="009D66AB"/>
    <w:rsid w:val="009F72A7"/>
    <w:rsid w:val="00A05FFB"/>
    <w:rsid w:val="00A260E1"/>
    <w:rsid w:val="00AB161E"/>
    <w:rsid w:val="00AB7E7A"/>
    <w:rsid w:val="00B67C7C"/>
    <w:rsid w:val="00B95CEA"/>
    <w:rsid w:val="00BA7ED9"/>
    <w:rsid w:val="00BF4537"/>
    <w:rsid w:val="00C23CF6"/>
    <w:rsid w:val="00C547A9"/>
    <w:rsid w:val="00C93C57"/>
    <w:rsid w:val="00CA6085"/>
    <w:rsid w:val="00CB0A38"/>
    <w:rsid w:val="00D04318"/>
    <w:rsid w:val="00D82BBB"/>
    <w:rsid w:val="00E90966"/>
    <w:rsid w:val="00EF00DD"/>
    <w:rsid w:val="00F0355A"/>
    <w:rsid w:val="00F32094"/>
    <w:rsid w:val="00F712FD"/>
    <w:rsid w:val="00F94690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2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2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Magdalena Budzińska</cp:lastModifiedBy>
  <cp:revision>13</cp:revision>
  <dcterms:created xsi:type="dcterms:W3CDTF">2025-04-18T10:04:00Z</dcterms:created>
  <dcterms:modified xsi:type="dcterms:W3CDTF">2025-07-25T10:23:00Z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