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4E3B" w14:textId="0314383D" w:rsidR="00FA7F2E" w:rsidRDefault="007B5FDD" w:rsidP="00FA7F2E">
      <w:pPr>
        <w:jc w:val="center"/>
        <w:rPr>
          <w:rFonts w:cstheme="minorHAnsi"/>
          <w:b/>
          <w:bCs/>
          <w:sz w:val="23"/>
          <w:szCs w:val="23"/>
        </w:rPr>
      </w:pPr>
      <w:r>
        <w:rPr>
          <w:rFonts w:cstheme="minorHAnsi"/>
          <w:b/>
          <w:bCs/>
          <w:sz w:val="23"/>
          <w:szCs w:val="23"/>
        </w:rPr>
        <w:t xml:space="preserve">UMOWA </w:t>
      </w:r>
    </w:p>
    <w:p w14:paraId="4E36A8E9" w14:textId="3CC631A3" w:rsidR="007B5FDD" w:rsidRPr="00B40205" w:rsidRDefault="007E582F" w:rsidP="00FA7F2E">
      <w:pPr>
        <w:jc w:val="center"/>
        <w:rPr>
          <w:rFonts w:cstheme="minorHAnsi"/>
          <w:sz w:val="23"/>
          <w:szCs w:val="23"/>
        </w:rPr>
      </w:pPr>
      <w:r>
        <w:rPr>
          <w:rFonts w:cstheme="minorHAnsi"/>
          <w:b/>
          <w:bCs/>
          <w:sz w:val="23"/>
          <w:szCs w:val="23"/>
        </w:rPr>
        <w:t>DAT/GI</w:t>
      </w:r>
      <w:r w:rsidR="007B5FDD">
        <w:rPr>
          <w:rFonts w:cstheme="minorHAnsi"/>
          <w:b/>
          <w:bCs/>
          <w:sz w:val="23"/>
          <w:szCs w:val="23"/>
        </w:rPr>
        <w:t>/GZ/      / 2025</w:t>
      </w:r>
    </w:p>
    <w:p w14:paraId="17D74D1D" w14:textId="5DC54AFD" w:rsidR="00FA7F2E" w:rsidRPr="00B40205" w:rsidRDefault="00590306" w:rsidP="00FA7F2E">
      <w:pPr>
        <w:rPr>
          <w:rFonts w:cstheme="minorHAnsi"/>
          <w:sz w:val="23"/>
          <w:szCs w:val="23"/>
        </w:rPr>
      </w:pPr>
      <w:r w:rsidRPr="00B40205">
        <w:rPr>
          <w:rFonts w:cstheme="minorHAnsi"/>
          <w:sz w:val="23"/>
          <w:szCs w:val="23"/>
        </w:rPr>
        <w:t xml:space="preserve">zawarta </w:t>
      </w:r>
      <w:r w:rsidR="00FA7F2E" w:rsidRPr="00B40205">
        <w:rPr>
          <w:rFonts w:cstheme="minorHAnsi"/>
          <w:sz w:val="23"/>
          <w:szCs w:val="23"/>
        </w:rPr>
        <w:t>w dniu</w:t>
      </w:r>
      <w:r w:rsidR="00FA7F2E" w:rsidRPr="00B40205">
        <w:rPr>
          <w:rFonts w:cstheme="minorHAnsi"/>
          <w:b/>
          <w:bCs/>
          <w:sz w:val="23"/>
          <w:szCs w:val="23"/>
        </w:rPr>
        <w:t xml:space="preserve">       </w:t>
      </w:r>
      <w:r w:rsidR="001F3DF4">
        <w:rPr>
          <w:rFonts w:cstheme="minorHAnsi"/>
          <w:b/>
          <w:bCs/>
          <w:sz w:val="23"/>
          <w:szCs w:val="23"/>
        </w:rPr>
        <w:t>xx</w:t>
      </w:r>
      <w:r w:rsidR="007B5FDD">
        <w:rPr>
          <w:rFonts w:cstheme="minorHAnsi"/>
          <w:b/>
          <w:bCs/>
          <w:sz w:val="23"/>
          <w:szCs w:val="23"/>
        </w:rPr>
        <w:t>.0</w:t>
      </w:r>
      <w:r w:rsidR="00791A75">
        <w:rPr>
          <w:rFonts w:cstheme="minorHAnsi"/>
          <w:b/>
          <w:bCs/>
          <w:sz w:val="23"/>
          <w:szCs w:val="23"/>
        </w:rPr>
        <w:t>6</w:t>
      </w:r>
      <w:r w:rsidR="007B5FDD">
        <w:rPr>
          <w:rFonts w:cstheme="minorHAnsi"/>
          <w:b/>
          <w:bCs/>
          <w:sz w:val="23"/>
          <w:szCs w:val="23"/>
        </w:rPr>
        <w:t>.2025</w:t>
      </w:r>
      <w:r w:rsidR="00FA7F2E" w:rsidRPr="00B40205">
        <w:rPr>
          <w:rFonts w:cstheme="minorHAnsi"/>
          <w:b/>
          <w:bCs/>
          <w:sz w:val="23"/>
          <w:szCs w:val="23"/>
        </w:rPr>
        <w:t xml:space="preserve">          </w:t>
      </w:r>
      <w:r w:rsidR="00FA7F2E" w:rsidRPr="00B40205">
        <w:rPr>
          <w:rFonts w:cstheme="minorHAnsi"/>
          <w:sz w:val="23"/>
          <w:szCs w:val="23"/>
        </w:rPr>
        <w:t xml:space="preserve">roku </w:t>
      </w:r>
    </w:p>
    <w:p w14:paraId="39B622E8" w14:textId="77777777" w:rsidR="00FA7F2E" w:rsidRPr="00B40205" w:rsidRDefault="00FA7F2E" w:rsidP="00FA7F2E">
      <w:pPr>
        <w:rPr>
          <w:rFonts w:cstheme="minorHAnsi"/>
          <w:sz w:val="23"/>
          <w:szCs w:val="23"/>
        </w:rPr>
      </w:pPr>
      <w:r w:rsidRPr="00B40205">
        <w:rPr>
          <w:rFonts w:cstheme="minorHAnsi"/>
          <w:sz w:val="23"/>
          <w:szCs w:val="23"/>
        </w:rPr>
        <w:t>pomiędzy:</w:t>
      </w:r>
    </w:p>
    <w:p w14:paraId="6D46F307"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Szpitalem Specjalistycznym Nr 2 w Bytomiu</w:t>
      </w:r>
      <w:r w:rsidRPr="00B40205">
        <w:rPr>
          <w:rFonts w:cstheme="minorHAnsi"/>
          <w:sz w:val="23"/>
          <w:szCs w:val="23"/>
        </w:rPr>
        <w:t xml:space="preserve"> z siedzibą przy ulicy Stefana Batorego 15, 41-902 Bytom, wpisaną do rejestru przedsiębiorców Krajowego Rejestru Sądowego VIII Wydział Gospodarczy Sądu Rejonowego w Katowicach pod numerem KRS: 0000050872 </w:t>
      </w:r>
    </w:p>
    <w:p w14:paraId="55E641B0"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NIP: 626-25-11-259 </w:t>
      </w:r>
    </w:p>
    <w:p w14:paraId="7D72D75F"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REGON: 270235892</w:t>
      </w:r>
    </w:p>
    <w:p w14:paraId="39BD60EE"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BDO: 000020727</w:t>
      </w:r>
    </w:p>
    <w:p w14:paraId="75A426D9" w14:textId="450BDB93"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Reprezentowanym  przez </w:t>
      </w:r>
    </w:p>
    <w:p w14:paraId="357346E6" w14:textId="15F6FCE6" w:rsidR="00590306" w:rsidRPr="00B40205" w:rsidRDefault="00590306" w:rsidP="00590306">
      <w:pPr>
        <w:autoSpaceDE w:val="0"/>
        <w:spacing w:after="120"/>
        <w:jc w:val="both"/>
        <w:rPr>
          <w:rFonts w:cstheme="minorHAnsi"/>
          <w:b/>
          <w:sz w:val="23"/>
          <w:szCs w:val="23"/>
        </w:rPr>
      </w:pPr>
      <w:r w:rsidRPr="00B40205">
        <w:rPr>
          <w:rFonts w:eastAsia="Arial" w:cstheme="minorHAnsi"/>
          <w:b/>
          <w:bCs/>
          <w:sz w:val="23"/>
          <w:szCs w:val="23"/>
        </w:rPr>
        <w:t>Dyrektor</w:t>
      </w:r>
      <w:r w:rsidRPr="00B40205">
        <w:rPr>
          <w:rFonts w:eastAsia="Arial" w:cstheme="minorHAnsi"/>
          <w:sz w:val="23"/>
          <w:szCs w:val="23"/>
        </w:rPr>
        <w:t xml:space="preserve"> </w:t>
      </w:r>
      <w:r w:rsidR="00405F68">
        <w:rPr>
          <w:rFonts w:cstheme="minorHAnsi"/>
          <w:b/>
          <w:sz w:val="23"/>
          <w:szCs w:val="23"/>
        </w:rPr>
        <w:t xml:space="preserve">ds. Administracyjnych – Wojciech Wieczorek </w:t>
      </w:r>
    </w:p>
    <w:p w14:paraId="2273A6F8"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Główna Księgowa – mgr Karina Kusz</w:t>
      </w:r>
    </w:p>
    <w:p w14:paraId="06DCEB85" w14:textId="263FDF78" w:rsidR="00FA7F2E" w:rsidRPr="00B40205" w:rsidRDefault="00FA7F2E" w:rsidP="00FA7F2E">
      <w:pPr>
        <w:rPr>
          <w:rFonts w:cstheme="minorHAnsi"/>
          <w:sz w:val="23"/>
          <w:szCs w:val="23"/>
        </w:rPr>
      </w:pPr>
      <w:r w:rsidRPr="00B40205">
        <w:rPr>
          <w:rFonts w:cstheme="minorHAnsi"/>
          <w:sz w:val="23"/>
          <w:szCs w:val="23"/>
        </w:rPr>
        <w:t xml:space="preserve">zwanym w treści umowy </w:t>
      </w:r>
      <w:r w:rsidRPr="00B40205">
        <w:rPr>
          <w:rFonts w:cstheme="minorHAnsi"/>
          <w:b/>
          <w:bCs/>
          <w:sz w:val="23"/>
          <w:szCs w:val="23"/>
        </w:rPr>
        <w:t xml:space="preserve">„ Kupującym ” </w:t>
      </w:r>
      <w:r w:rsidR="005C6BC7" w:rsidRPr="00B40205">
        <w:rPr>
          <w:rFonts w:cstheme="minorHAnsi"/>
          <w:b/>
          <w:bCs/>
          <w:sz w:val="23"/>
          <w:szCs w:val="23"/>
        </w:rPr>
        <w:t>lub „Zamawiającym”</w:t>
      </w:r>
    </w:p>
    <w:p w14:paraId="6444135F" w14:textId="7577709A" w:rsidR="00FA7F2E" w:rsidRDefault="00FA7F2E" w:rsidP="00FA7F2E">
      <w:pPr>
        <w:rPr>
          <w:rFonts w:cstheme="minorHAnsi"/>
          <w:sz w:val="23"/>
          <w:szCs w:val="23"/>
        </w:rPr>
      </w:pPr>
      <w:r w:rsidRPr="00B40205">
        <w:rPr>
          <w:rFonts w:cstheme="minorHAnsi"/>
          <w:sz w:val="23"/>
          <w:szCs w:val="23"/>
        </w:rPr>
        <w:t>a</w:t>
      </w:r>
      <w:r w:rsidR="00720A14">
        <w:rPr>
          <w:rFonts w:cstheme="minorHAnsi"/>
          <w:sz w:val="23"/>
          <w:szCs w:val="23"/>
        </w:rPr>
        <w:t xml:space="preserve"> </w:t>
      </w:r>
    </w:p>
    <w:p w14:paraId="267AA026" w14:textId="3CC67798" w:rsidR="00FA7F2E" w:rsidRPr="00B40205" w:rsidRDefault="00FA7F2E" w:rsidP="00FA7F2E">
      <w:pPr>
        <w:rPr>
          <w:rFonts w:cstheme="minorHAnsi"/>
          <w:sz w:val="23"/>
          <w:szCs w:val="23"/>
        </w:rPr>
      </w:pPr>
      <w:r w:rsidRPr="00B40205">
        <w:rPr>
          <w:rFonts w:cstheme="minorHAnsi"/>
          <w:sz w:val="23"/>
          <w:szCs w:val="23"/>
        </w:rPr>
        <w:t xml:space="preserve">wpisaną do </w:t>
      </w:r>
      <w:r w:rsidR="00EB1DAB">
        <w:rPr>
          <w:rFonts w:cstheme="minorHAnsi"/>
          <w:sz w:val="23"/>
          <w:szCs w:val="23"/>
        </w:rPr>
        <w:t xml:space="preserve"> </w:t>
      </w:r>
      <w:r w:rsidR="008D3C7D">
        <w:rPr>
          <w:rFonts w:cstheme="minorHAnsi"/>
          <w:sz w:val="23"/>
          <w:szCs w:val="23"/>
        </w:rPr>
        <w:t xml:space="preserve">KRS </w:t>
      </w:r>
    </w:p>
    <w:p w14:paraId="495E89DA" w14:textId="0399C27A" w:rsidR="00FA7F2E" w:rsidRPr="00B40205" w:rsidRDefault="00FA7F2E" w:rsidP="00FA7F2E">
      <w:pPr>
        <w:rPr>
          <w:rFonts w:cstheme="minorHAnsi"/>
          <w:sz w:val="23"/>
          <w:szCs w:val="23"/>
        </w:rPr>
      </w:pPr>
      <w:r w:rsidRPr="00B40205">
        <w:rPr>
          <w:rFonts w:cstheme="minorHAnsi"/>
          <w:sz w:val="23"/>
          <w:szCs w:val="23"/>
        </w:rPr>
        <w:t xml:space="preserve">NIP </w:t>
      </w:r>
    </w:p>
    <w:p w14:paraId="58F095BC" w14:textId="7758D277" w:rsidR="00FA7F2E" w:rsidRPr="00B40205" w:rsidRDefault="00FA7F2E" w:rsidP="00FA7F2E">
      <w:pPr>
        <w:rPr>
          <w:rFonts w:cstheme="minorHAnsi"/>
          <w:sz w:val="23"/>
          <w:szCs w:val="23"/>
        </w:rPr>
      </w:pPr>
      <w:r w:rsidRPr="00B40205">
        <w:rPr>
          <w:rFonts w:cstheme="minorHAnsi"/>
          <w:sz w:val="23"/>
          <w:szCs w:val="23"/>
        </w:rPr>
        <w:t>Wysokość kapitału zakładowego i wpłaconego</w:t>
      </w:r>
      <w:r w:rsidR="00EB1DAB">
        <w:rPr>
          <w:rFonts w:cstheme="minorHAnsi"/>
          <w:sz w:val="23"/>
          <w:szCs w:val="23"/>
        </w:rPr>
        <w:t xml:space="preserve"> </w:t>
      </w:r>
      <w:r w:rsidR="0001316F">
        <w:rPr>
          <w:rFonts w:cstheme="minorHAnsi"/>
          <w:sz w:val="23"/>
          <w:szCs w:val="23"/>
        </w:rPr>
        <w:t>300 000,00 zł</w:t>
      </w:r>
    </w:p>
    <w:p w14:paraId="20AD3261" w14:textId="24E6E1AE" w:rsidR="00FA7F2E" w:rsidRPr="007E582F" w:rsidRDefault="00FA7F2E" w:rsidP="00FA7F2E">
      <w:pPr>
        <w:rPr>
          <w:rFonts w:cstheme="minorHAnsi"/>
          <w:b/>
          <w:bCs/>
          <w:sz w:val="23"/>
          <w:szCs w:val="23"/>
        </w:rPr>
      </w:pPr>
      <w:r w:rsidRPr="00B40205">
        <w:rPr>
          <w:rFonts w:cstheme="minorHAnsi"/>
          <w:sz w:val="23"/>
          <w:szCs w:val="23"/>
        </w:rPr>
        <w:t xml:space="preserve">reprezentowanym przez </w:t>
      </w:r>
      <w:r w:rsidRPr="007E582F">
        <w:rPr>
          <w:rFonts w:cstheme="minorHAnsi"/>
          <w:b/>
          <w:bCs/>
          <w:sz w:val="23"/>
          <w:szCs w:val="23"/>
        </w:rPr>
        <w:t>:</w:t>
      </w:r>
      <w:r w:rsidR="0001316F" w:rsidRPr="007E582F">
        <w:rPr>
          <w:rFonts w:cstheme="minorHAnsi"/>
          <w:b/>
          <w:bCs/>
          <w:sz w:val="23"/>
          <w:szCs w:val="23"/>
        </w:rPr>
        <w:t xml:space="preserve"> </w:t>
      </w:r>
    </w:p>
    <w:p w14:paraId="14B255B4" w14:textId="48C9BBFF" w:rsidR="00FA7F2E" w:rsidRPr="007B5FDD" w:rsidRDefault="00FA7F2E" w:rsidP="007B5FDD">
      <w:pPr>
        <w:rPr>
          <w:rFonts w:cstheme="minorHAnsi"/>
          <w:sz w:val="23"/>
          <w:szCs w:val="23"/>
        </w:rPr>
      </w:pPr>
      <w:r w:rsidRPr="007B5FDD">
        <w:rPr>
          <w:rFonts w:cstheme="minorHAnsi"/>
          <w:sz w:val="23"/>
          <w:szCs w:val="23"/>
        </w:rPr>
        <w:t xml:space="preserve">zwanym w treści umowy </w:t>
      </w:r>
      <w:r w:rsidRPr="007B5FDD">
        <w:rPr>
          <w:rFonts w:cstheme="minorHAnsi"/>
          <w:b/>
          <w:bCs/>
          <w:sz w:val="23"/>
          <w:szCs w:val="23"/>
        </w:rPr>
        <w:t xml:space="preserve">„Sprzedającym ” </w:t>
      </w:r>
      <w:r w:rsidR="005C6BC7" w:rsidRPr="007B5FDD">
        <w:rPr>
          <w:rFonts w:cstheme="minorHAnsi"/>
          <w:b/>
          <w:bCs/>
          <w:sz w:val="23"/>
          <w:szCs w:val="23"/>
        </w:rPr>
        <w:t>lub „Wykonawcą”</w:t>
      </w:r>
    </w:p>
    <w:p w14:paraId="188E88A0" w14:textId="77777777" w:rsidR="00FA7F2E" w:rsidRPr="00B40205" w:rsidRDefault="00FA7F2E" w:rsidP="00FA7F2E">
      <w:pPr>
        <w:rPr>
          <w:rFonts w:cstheme="minorHAnsi"/>
          <w:sz w:val="23"/>
          <w:szCs w:val="23"/>
        </w:rPr>
      </w:pPr>
      <w:r w:rsidRPr="00B40205">
        <w:rPr>
          <w:rFonts w:cstheme="minorHAnsi"/>
          <w:sz w:val="23"/>
          <w:szCs w:val="23"/>
        </w:rPr>
        <w:t xml:space="preserve">o następującej treści: </w:t>
      </w:r>
    </w:p>
    <w:p w14:paraId="2F1C1860" w14:textId="77777777" w:rsidR="00FA7F2E" w:rsidRPr="00B40205" w:rsidRDefault="00FA7F2E" w:rsidP="00FA7F2E">
      <w:pPr>
        <w:rPr>
          <w:rFonts w:cstheme="minorHAnsi"/>
          <w:sz w:val="23"/>
          <w:szCs w:val="23"/>
        </w:rPr>
      </w:pPr>
    </w:p>
    <w:p w14:paraId="63DFE1D5" w14:textId="77777777" w:rsidR="00FA7F2E" w:rsidRPr="00B40205" w:rsidRDefault="00FA7F2E" w:rsidP="00FA7F2E">
      <w:pPr>
        <w:jc w:val="center"/>
        <w:rPr>
          <w:rFonts w:cstheme="minorHAnsi"/>
          <w:sz w:val="23"/>
          <w:szCs w:val="23"/>
        </w:rPr>
      </w:pPr>
      <w:r w:rsidRPr="00B40205">
        <w:rPr>
          <w:rFonts w:cstheme="minorHAnsi"/>
          <w:b/>
          <w:bCs/>
          <w:sz w:val="23"/>
          <w:szCs w:val="23"/>
        </w:rPr>
        <w:t>§ 1. Przedmiot Umowy</w:t>
      </w:r>
    </w:p>
    <w:p w14:paraId="1EE782BF" w14:textId="6B265FF9" w:rsidR="00FA7F2E" w:rsidRPr="00B40205" w:rsidRDefault="00FA7F2E" w:rsidP="00590306">
      <w:pPr>
        <w:numPr>
          <w:ilvl w:val="0"/>
          <w:numId w:val="4"/>
        </w:numPr>
        <w:jc w:val="both"/>
        <w:rPr>
          <w:rFonts w:cstheme="minorHAnsi"/>
          <w:sz w:val="23"/>
          <w:szCs w:val="23"/>
        </w:rPr>
      </w:pPr>
      <w:r w:rsidRPr="00B40205">
        <w:rPr>
          <w:rFonts w:cstheme="minorHAnsi"/>
          <w:sz w:val="23"/>
          <w:szCs w:val="23"/>
        </w:rPr>
        <w:t xml:space="preserve">Przedmiotem umowy jest </w:t>
      </w:r>
      <w:r w:rsidR="007B5FDD">
        <w:rPr>
          <w:rFonts w:cstheme="minorHAnsi"/>
          <w:sz w:val="23"/>
          <w:szCs w:val="23"/>
        </w:rPr>
        <w:t xml:space="preserve">zakup i dostawa </w:t>
      </w:r>
      <w:r w:rsidR="008D3C7D">
        <w:rPr>
          <w:rFonts w:cstheme="minorHAnsi"/>
          <w:sz w:val="23"/>
          <w:szCs w:val="23"/>
        </w:rPr>
        <w:t xml:space="preserve">materiałów </w:t>
      </w:r>
      <w:r w:rsidR="00791A75">
        <w:rPr>
          <w:rFonts w:cstheme="minorHAnsi"/>
          <w:sz w:val="23"/>
          <w:szCs w:val="23"/>
        </w:rPr>
        <w:t>do sterylizacji</w:t>
      </w:r>
      <w:r w:rsidR="008D3C7D">
        <w:rPr>
          <w:rFonts w:cstheme="minorHAnsi"/>
          <w:sz w:val="23"/>
          <w:szCs w:val="23"/>
        </w:rPr>
        <w:t xml:space="preserve"> </w:t>
      </w:r>
      <w:r w:rsidRPr="00B40205">
        <w:rPr>
          <w:rFonts w:cstheme="minorHAnsi"/>
          <w:sz w:val="23"/>
          <w:szCs w:val="23"/>
        </w:rPr>
        <w:t>dla Szpitala Specjalistycznego Nr</w:t>
      </w:r>
      <w:r w:rsidR="00590306" w:rsidRPr="00B40205">
        <w:rPr>
          <w:rFonts w:cstheme="minorHAnsi"/>
          <w:sz w:val="23"/>
          <w:szCs w:val="23"/>
        </w:rPr>
        <w:t xml:space="preserve"> </w:t>
      </w:r>
      <w:r w:rsidRPr="00B40205">
        <w:rPr>
          <w:rFonts w:cstheme="minorHAnsi"/>
          <w:sz w:val="23"/>
          <w:szCs w:val="23"/>
        </w:rPr>
        <w:t>2 w Bytomiu według złożonej oferty.</w:t>
      </w:r>
    </w:p>
    <w:p w14:paraId="713E7CE4" w14:textId="5E98D95C" w:rsidR="00EB6D94" w:rsidRPr="00B40205" w:rsidRDefault="00EB6D94" w:rsidP="00EB6D94">
      <w:pPr>
        <w:numPr>
          <w:ilvl w:val="0"/>
          <w:numId w:val="4"/>
        </w:numPr>
        <w:rPr>
          <w:rFonts w:cstheme="minorHAnsi"/>
          <w:sz w:val="23"/>
          <w:szCs w:val="23"/>
        </w:rPr>
      </w:pPr>
      <w:r w:rsidRPr="00B40205">
        <w:rPr>
          <w:rFonts w:cstheme="minorHAnsi"/>
          <w:sz w:val="23"/>
          <w:szCs w:val="23"/>
        </w:rPr>
        <w:t xml:space="preserve">Szczegółowy opis przedmiotu zamówienia stanowią załączniki </w:t>
      </w:r>
      <w:r w:rsidR="007B5FDD">
        <w:rPr>
          <w:rFonts w:cstheme="minorHAnsi"/>
          <w:sz w:val="23"/>
          <w:szCs w:val="23"/>
        </w:rPr>
        <w:t xml:space="preserve">nr </w:t>
      </w:r>
      <w:r w:rsidR="00791A75">
        <w:rPr>
          <w:rFonts w:cstheme="minorHAnsi"/>
          <w:sz w:val="23"/>
          <w:szCs w:val="23"/>
        </w:rPr>
        <w:t>4</w:t>
      </w:r>
      <w:r w:rsidR="00405F68">
        <w:rPr>
          <w:rFonts w:cstheme="minorHAnsi"/>
          <w:sz w:val="23"/>
          <w:szCs w:val="23"/>
        </w:rPr>
        <w:t xml:space="preserve"> </w:t>
      </w:r>
      <w:r w:rsidRPr="00B40205">
        <w:rPr>
          <w:rFonts w:cstheme="minorHAnsi"/>
          <w:sz w:val="23"/>
          <w:szCs w:val="23"/>
        </w:rPr>
        <w:t>będąc</w:t>
      </w:r>
      <w:r w:rsidR="0001316F">
        <w:rPr>
          <w:rFonts w:cstheme="minorHAnsi"/>
          <w:sz w:val="23"/>
          <w:szCs w:val="23"/>
        </w:rPr>
        <w:t>y</w:t>
      </w:r>
      <w:r w:rsidRPr="00B40205">
        <w:rPr>
          <w:rFonts w:cstheme="minorHAnsi"/>
          <w:sz w:val="23"/>
          <w:szCs w:val="23"/>
        </w:rPr>
        <w:t xml:space="preserve"> integralną częścią niniejszej umowy.</w:t>
      </w:r>
    </w:p>
    <w:p w14:paraId="58FE239F" w14:textId="6050E775" w:rsidR="00590306" w:rsidRDefault="00590306" w:rsidP="00590306">
      <w:pPr>
        <w:numPr>
          <w:ilvl w:val="0"/>
          <w:numId w:val="4"/>
        </w:numPr>
        <w:jc w:val="both"/>
        <w:rPr>
          <w:rFonts w:cstheme="minorHAnsi"/>
          <w:sz w:val="23"/>
          <w:szCs w:val="23"/>
        </w:rPr>
      </w:pPr>
      <w:r w:rsidRPr="00B40205">
        <w:rPr>
          <w:rFonts w:cstheme="minorHAnsi"/>
          <w:sz w:val="23"/>
          <w:szCs w:val="23"/>
        </w:rPr>
        <w:t>Sprzedający gwarantuje, że przedmiot umowy jest nowy, kompletny, zdatny oraz dopuszczony do obrotu i używania na terytorium Rzeczypospolitej Polskiej, jest wolny od wad fizycznych i prawnych oraz nie jest obciążony prawami osób trzecich.</w:t>
      </w:r>
    </w:p>
    <w:p w14:paraId="336A81A6" w14:textId="77777777" w:rsidR="00791A75" w:rsidRDefault="00791A75" w:rsidP="00791A75">
      <w:pPr>
        <w:ind w:left="720"/>
        <w:jc w:val="both"/>
        <w:rPr>
          <w:rFonts w:cstheme="minorHAnsi"/>
          <w:sz w:val="23"/>
          <w:szCs w:val="23"/>
        </w:rPr>
      </w:pPr>
    </w:p>
    <w:p w14:paraId="08606D74" w14:textId="77777777" w:rsidR="001F3DF4" w:rsidRDefault="001F3DF4" w:rsidP="00791A75">
      <w:pPr>
        <w:ind w:left="720"/>
        <w:jc w:val="both"/>
        <w:rPr>
          <w:rFonts w:cstheme="minorHAnsi"/>
          <w:sz w:val="23"/>
          <w:szCs w:val="23"/>
        </w:rPr>
      </w:pPr>
    </w:p>
    <w:p w14:paraId="6CE8771D" w14:textId="77777777" w:rsidR="0001316F" w:rsidRPr="00B40205" w:rsidRDefault="0001316F" w:rsidP="00791A75">
      <w:pPr>
        <w:ind w:left="720"/>
        <w:jc w:val="both"/>
        <w:rPr>
          <w:rFonts w:cstheme="minorHAnsi"/>
          <w:sz w:val="23"/>
          <w:szCs w:val="23"/>
        </w:rPr>
      </w:pPr>
    </w:p>
    <w:p w14:paraId="758ADE75" w14:textId="532DD172" w:rsidR="00FA7F2E" w:rsidRPr="00411D1A" w:rsidRDefault="00FA7F2E" w:rsidP="00411D1A">
      <w:pPr>
        <w:jc w:val="center"/>
        <w:rPr>
          <w:rFonts w:cstheme="minorHAnsi"/>
          <w:sz w:val="23"/>
          <w:szCs w:val="23"/>
        </w:rPr>
      </w:pPr>
      <w:r w:rsidRPr="00411D1A">
        <w:rPr>
          <w:rFonts w:cstheme="minorHAnsi"/>
          <w:b/>
          <w:bCs/>
          <w:sz w:val="23"/>
          <w:szCs w:val="23"/>
        </w:rPr>
        <w:lastRenderedPageBreak/>
        <w:t>§ 2. Termin</w:t>
      </w:r>
      <w:r w:rsidR="00411D1A">
        <w:rPr>
          <w:rFonts w:cstheme="minorHAnsi"/>
          <w:b/>
          <w:bCs/>
          <w:sz w:val="23"/>
          <w:szCs w:val="23"/>
        </w:rPr>
        <w:t xml:space="preserve"> </w:t>
      </w:r>
      <w:r w:rsidRPr="00411D1A">
        <w:rPr>
          <w:rFonts w:cstheme="minorHAnsi"/>
          <w:b/>
          <w:bCs/>
          <w:sz w:val="23"/>
          <w:szCs w:val="23"/>
        </w:rPr>
        <w:t>realizacji</w:t>
      </w:r>
    </w:p>
    <w:p w14:paraId="6B85324D" w14:textId="16D9C27A" w:rsidR="00FA7F2E" w:rsidRPr="00411D1A" w:rsidRDefault="00FA7F2E" w:rsidP="00590306">
      <w:pPr>
        <w:jc w:val="both"/>
        <w:rPr>
          <w:rFonts w:cstheme="minorHAnsi"/>
          <w:sz w:val="23"/>
          <w:szCs w:val="23"/>
        </w:rPr>
      </w:pPr>
      <w:r w:rsidRPr="00411D1A">
        <w:rPr>
          <w:rFonts w:cstheme="minorHAnsi"/>
          <w:sz w:val="23"/>
          <w:szCs w:val="23"/>
        </w:rPr>
        <w:t>1. Termin obwiązywania umowy ustala się na okres 12 miesięcy od dnia zawarcia umowy</w:t>
      </w:r>
      <w:r w:rsidR="00590306" w:rsidRPr="00411D1A">
        <w:rPr>
          <w:rFonts w:cstheme="minorHAnsi"/>
          <w:sz w:val="23"/>
          <w:szCs w:val="23"/>
        </w:rPr>
        <w:t>, tj</w:t>
      </w:r>
      <w:r w:rsidR="00EB6D94" w:rsidRPr="00411D1A">
        <w:rPr>
          <w:rFonts w:cstheme="minorHAnsi"/>
          <w:sz w:val="23"/>
          <w:szCs w:val="23"/>
        </w:rPr>
        <w:t xml:space="preserve">. </w:t>
      </w:r>
      <w:r w:rsidR="00EC503E">
        <w:rPr>
          <w:rFonts w:cstheme="minorHAnsi"/>
          <w:sz w:val="23"/>
          <w:szCs w:val="23"/>
        </w:rPr>
        <w:t>23</w:t>
      </w:r>
      <w:r w:rsidR="007B5FDD">
        <w:rPr>
          <w:rFonts w:cstheme="minorHAnsi"/>
          <w:sz w:val="23"/>
          <w:szCs w:val="23"/>
        </w:rPr>
        <w:t>.0</w:t>
      </w:r>
      <w:r w:rsidR="00791A75">
        <w:rPr>
          <w:rFonts w:cstheme="minorHAnsi"/>
          <w:sz w:val="23"/>
          <w:szCs w:val="23"/>
        </w:rPr>
        <w:t>6</w:t>
      </w:r>
      <w:r w:rsidR="007B5FDD">
        <w:rPr>
          <w:rFonts w:cstheme="minorHAnsi"/>
          <w:sz w:val="23"/>
          <w:szCs w:val="23"/>
        </w:rPr>
        <w:t>.2025</w:t>
      </w:r>
      <w:r w:rsidR="00590306" w:rsidRPr="00411D1A">
        <w:rPr>
          <w:rFonts w:cstheme="minorHAnsi"/>
          <w:sz w:val="23"/>
          <w:szCs w:val="23"/>
        </w:rPr>
        <w:t xml:space="preserve"> </w:t>
      </w:r>
      <w:r w:rsidRPr="00411D1A">
        <w:rPr>
          <w:rFonts w:cstheme="minorHAnsi"/>
          <w:sz w:val="23"/>
          <w:szCs w:val="23"/>
        </w:rPr>
        <w:t xml:space="preserve">do </w:t>
      </w:r>
      <w:r w:rsidR="00EC503E">
        <w:rPr>
          <w:rFonts w:cstheme="minorHAnsi"/>
          <w:sz w:val="23"/>
          <w:szCs w:val="23"/>
        </w:rPr>
        <w:t>22</w:t>
      </w:r>
      <w:r w:rsidR="007B5FDD">
        <w:rPr>
          <w:rFonts w:cstheme="minorHAnsi"/>
          <w:sz w:val="23"/>
          <w:szCs w:val="23"/>
        </w:rPr>
        <w:t>.</w:t>
      </w:r>
      <w:r w:rsidR="00791A75">
        <w:rPr>
          <w:rFonts w:cstheme="minorHAnsi"/>
          <w:sz w:val="23"/>
          <w:szCs w:val="23"/>
        </w:rPr>
        <w:t>06</w:t>
      </w:r>
      <w:r w:rsidR="007B5FDD">
        <w:rPr>
          <w:rFonts w:cstheme="minorHAnsi"/>
          <w:sz w:val="23"/>
          <w:szCs w:val="23"/>
        </w:rPr>
        <w:t>.2026</w:t>
      </w:r>
      <w:r w:rsidRPr="00411D1A">
        <w:rPr>
          <w:rFonts w:cstheme="minorHAnsi"/>
          <w:sz w:val="23"/>
          <w:szCs w:val="23"/>
        </w:rPr>
        <w:t xml:space="preserve"> lub do wyczerpania </w:t>
      </w:r>
      <w:r w:rsidR="00590306" w:rsidRPr="00411D1A">
        <w:rPr>
          <w:rFonts w:cstheme="minorHAnsi"/>
          <w:sz w:val="23"/>
          <w:szCs w:val="23"/>
        </w:rPr>
        <w:t>wartości</w:t>
      </w:r>
      <w:r w:rsidRPr="00411D1A">
        <w:rPr>
          <w:rFonts w:cstheme="minorHAnsi"/>
          <w:sz w:val="23"/>
          <w:szCs w:val="23"/>
        </w:rPr>
        <w:t xml:space="preserve"> umowy</w:t>
      </w:r>
      <w:r w:rsidR="00590306" w:rsidRPr="00411D1A">
        <w:rPr>
          <w:rFonts w:cstheme="minorHAnsi"/>
          <w:sz w:val="23"/>
          <w:szCs w:val="23"/>
        </w:rPr>
        <w:t>, o której mowa w § 3 ust. 1, w zależności od tego, co nastąpi wcześniej.</w:t>
      </w:r>
    </w:p>
    <w:p w14:paraId="6FE7A14A" w14:textId="51F6EFA3" w:rsidR="00FA7F2E" w:rsidRPr="00411D1A" w:rsidRDefault="00FA7F2E" w:rsidP="00590306">
      <w:pPr>
        <w:jc w:val="both"/>
        <w:rPr>
          <w:rFonts w:cstheme="minorHAnsi"/>
          <w:sz w:val="23"/>
          <w:szCs w:val="23"/>
        </w:rPr>
      </w:pPr>
      <w:r w:rsidRPr="00411D1A">
        <w:rPr>
          <w:rFonts w:cstheme="minorHAnsi"/>
          <w:sz w:val="23"/>
          <w:szCs w:val="23"/>
        </w:rPr>
        <w:t>2. Dostawy w poszczególnych asortymentach realizowane będą każdorazowo stosownie do bieżących potrzeb Zamawiającego na podstawie jego jednostronnych zamówień cząstkowych składanych w ustalonym trybie</w:t>
      </w:r>
      <w:r w:rsidR="005C6BC7" w:rsidRPr="00411D1A">
        <w:rPr>
          <w:rFonts w:cstheme="minorHAnsi"/>
          <w:sz w:val="23"/>
          <w:szCs w:val="23"/>
        </w:rPr>
        <w:t xml:space="preserve">, o którym mowa w § 4 poniżej. </w:t>
      </w:r>
    </w:p>
    <w:p w14:paraId="040BE0B5" w14:textId="77777777" w:rsidR="00FA7F2E" w:rsidRPr="00411D1A" w:rsidRDefault="00FA7F2E" w:rsidP="00FA7F2E">
      <w:pPr>
        <w:jc w:val="center"/>
        <w:rPr>
          <w:rFonts w:cstheme="minorHAnsi"/>
          <w:sz w:val="23"/>
          <w:szCs w:val="23"/>
        </w:rPr>
      </w:pPr>
      <w:r w:rsidRPr="00411D1A">
        <w:rPr>
          <w:rFonts w:cstheme="minorHAnsi"/>
          <w:b/>
          <w:bCs/>
          <w:sz w:val="23"/>
          <w:szCs w:val="23"/>
        </w:rPr>
        <w:t>§ 3. Wartość umowy</w:t>
      </w:r>
    </w:p>
    <w:p w14:paraId="3B2869BF" w14:textId="24855D40"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za wykonanie przedmiotu umowy będące sumą wynagrodzeń za dostawy częściowe, kalkulowane jest w oparciu o ceny określone w załącznik</w:t>
      </w:r>
      <w:r w:rsidR="007E582F">
        <w:rPr>
          <w:rFonts w:cstheme="minorHAnsi"/>
          <w:sz w:val="23"/>
          <w:szCs w:val="23"/>
        </w:rPr>
        <w:t>u</w:t>
      </w:r>
      <w:r w:rsidRPr="00411D1A">
        <w:rPr>
          <w:rFonts w:cstheme="minorHAnsi"/>
          <w:sz w:val="23"/>
          <w:szCs w:val="23"/>
        </w:rPr>
        <w:t xml:space="preserve"> nr </w:t>
      </w:r>
      <w:r w:rsidR="00791A75">
        <w:rPr>
          <w:rFonts w:cstheme="minorHAnsi"/>
          <w:sz w:val="23"/>
          <w:szCs w:val="23"/>
        </w:rPr>
        <w:t>4</w:t>
      </w:r>
      <w:r w:rsidR="0001316F">
        <w:rPr>
          <w:rFonts w:cstheme="minorHAnsi"/>
          <w:sz w:val="23"/>
          <w:szCs w:val="23"/>
        </w:rPr>
        <w:t xml:space="preserve"> </w:t>
      </w:r>
      <w:r w:rsidR="00791A75">
        <w:rPr>
          <w:rFonts w:cstheme="minorHAnsi"/>
          <w:sz w:val="23"/>
          <w:szCs w:val="23"/>
        </w:rPr>
        <w:t xml:space="preserve"> </w:t>
      </w:r>
      <w:r w:rsidRPr="00411D1A">
        <w:rPr>
          <w:rFonts w:cstheme="minorHAnsi"/>
          <w:sz w:val="23"/>
          <w:szCs w:val="23"/>
        </w:rPr>
        <w:t xml:space="preserve"> do umowy.</w:t>
      </w:r>
    </w:p>
    <w:p w14:paraId="186D9649" w14:textId="77777777"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o którym mowa w ust. 1 nie może przekroczyć kwoty:</w:t>
      </w:r>
    </w:p>
    <w:p w14:paraId="614A5B27" w14:textId="6BD20915"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brutto:</w:t>
      </w:r>
      <w:r w:rsidR="00405F68">
        <w:rPr>
          <w:rFonts w:cstheme="minorHAnsi"/>
          <w:sz w:val="23"/>
          <w:szCs w:val="23"/>
        </w:rPr>
        <w:t xml:space="preserve"> </w:t>
      </w:r>
      <w:r w:rsidR="00791A75">
        <w:rPr>
          <w:rFonts w:cstheme="minorHAnsi"/>
          <w:sz w:val="23"/>
          <w:szCs w:val="23"/>
        </w:rPr>
        <w:t xml:space="preserve">   </w:t>
      </w:r>
      <w:r w:rsidRPr="00411D1A">
        <w:rPr>
          <w:rFonts w:cstheme="minorHAnsi"/>
          <w:sz w:val="23"/>
          <w:szCs w:val="23"/>
        </w:rPr>
        <w:t>zł (słownie</w:t>
      </w:r>
      <w:r w:rsidR="008D3C7D">
        <w:rPr>
          <w:rFonts w:cstheme="minorHAnsi"/>
          <w:sz w:val="23"/>
          <w:szCs w:val="23"/>
        </w:rPr>
        <w:t xml:space="preserve">: </w:t>
      </w:r>
      <w:r w:rsidR="00791A75">
        <w:rPr>
          <w:rFonts w:cstheme="minorHAnsi"/>
          <w:sz w:val="23"/>
          <w:szCs w:val="23"/>
        </w:rPr>
        <w:t xml:space="preserve"> </w:t>
      </w:r>
      <w:r w:rsidR="00C539F6">
        <w:rPr>
          <w:rFonts w:cstheme="minorHAnsi"/>
          <w:sz w:val="23"/>
          <w:szCs w:val="23"/>
        </w:rPr>
        <w:t>/100</w:t>
      </w:r>
      <w:r w:rsidR="007B5FDD">
        <w:rPr>
          <w:rFonts w:cstheme="minorHAnsi"/>
          <w:sz w:val="23"/>
          <w:szCs w:val="23"/>
        </w:rPr>
        <w:t>)</w:t>
      </w:r>
    </w:p>
    <w:p w14:paraId="6AB9A023" w14:textId="5361CBCA"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netto</w:t>
      </w:r>
      <w:r w:rsidR="00791A75">
        <w:rPr>
          <w:rFonts w:cstheme="minorHAnsi"/>
          <w:sz w:val="23"/>
          <w:szCs w:val="23"/>
        </w:rPr>
        <w:t xml:space="preserve">               </w:t>
      </w:r>
      <w:r w:rsidR="008D3C7D">
        <w:rPr>
          <w:rFonts w:cstheme="minorHAnsi"/>
          <w:sz w:val="23"/>
          <w:szCs w:val="23"/>
        </w:rPr>
        <w:t xml:space="preserve"> </w:t>
      </w:r>
      <w:r w:rsidRPr="00411D1A">
        <w:rPr>
          <w:rFonts w:cstheme="minorHAnsi"/>
          <w:sz w:val="23"/>
          <w:szCs w:val="23"/>
        </w:rPr>
        <w:t xml:space="preserve">+ należny podatek VAT: </w:t>
      </w:r>
      <w:r w:rsidR="00EB1DAB">
        <w:rPr>
          <w:rFonts w:cstheme="minorHAnsi"/>
          <w:sz w:val="23"/>
          <w:szCs w:val="23"/>
        </w:rPr>
        <w:t xml:space="preserve"> </w:t>
      </w:r>
    </w:p>
    <w:p w14:paraId="6100114E" w14:textId="7FFF8508" w:rsidR="00FA7F2E" w:rsidRPr="00411D1A" w:rsidRDefault="00B9555E"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 cenach jednostkowych brutto zawierają się wszystkie koszty związane z dostawą przedmiotu umowy Zamawiającego (tzn. w szczególności: transport, opakowanie, czynności związane z przygotowaniem dostawy, opłaty wynikające z polskiego prawa celnego, podatkowego, koszty transportu, koszty ubezpieczenia dostawy itp.).</w:t>
      </w:r>
    </w:p>
    <w:p w14:paraId="5AA4D0CD" w14:textId="531C3C5B" w:rsidR="00FA7F2E" w:rsidRPr="00B40205" w:rsidRDefault="00FA7F2E" w:rsidP="00FA7F2E">
      <w:pPr>
        <w:jc w:val="center"/>
        <w:rPr>
          <w:rFonts w:cstheme="minorHAnsi"/>
          <w:sz w:val="23"/>
          <w:szCs w:val="23"/>
        </w:rPr>
      </w:pPr>
      <w:r w:rsidRPr="00B40205">
        <w:rPr>
          <w:rFonts w:cstheme="minorHAnsi"/>
          <w:b/>
          <w:bCs/>
          <w:sz w:val="23"/>
          <w:szCs w:val="23"/>
        </w:rPr>
        <w:t xml:space="preserve">§ 4. </w:t>
      </w:r>
      <w:r w:rsidR="005C6BC7" w:rsidRPr="00B40205">
        <w:rPr>
          <w:rFonts w:cstheme="minorHAnsi"/>
          <w:b/>
          <w:bCs/>
          <w:sz w:val="23"/>
          <w:szCs w:val="23"/>
        </w:rPr>
        <w:t>Warunki</w:t>
      </w:r>
      <w:r w:rsidRPr="00B40205">
        <w:rPr>
          <w:rFonts w:cstheme="minorHAnsi"/>
          <w:b/>
          <w:bCs/>
          <w:sz w:val="23"/>
          <w:szCs w:val="23"/>
        </w:rPr>
        <w:t xml:space="preserve"> dostawy</w:t>
      </w:r>
    </w:p>
    <w:p w14:paraId="4B7C1AD0" w14:textId="77777777" w:rsid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B40205">
        <w:rPr>
          <w:rFonts w:cstheme="minorHAnsi"/>
          <w:sz w:val="23"/>
          <w:szCs w:val="23"/>
        </w:rPr>
        <w:t xml:space="preserve">Dostawa częściowa przedmiotu umowy odbywać się będzie na zamówienie, </w:t>
      </w:r>
      <w:r w:rsidRPr="00B40205">
        <w:rPr>
          <w:rFonts w:cstheme="minorHAnsi"/>
          <w:sz w:val="23"/>
          <w:szCs w:val="23"/>
        </w:rPr>
        <w:br/>
        <w:t>aż do wyczerpania kwoty określonej w § 3 ust. 2 umowy.</w:t>
      </w:r>
    </w:p>
    <w:p w14:paraId="3EB6A193" w14:textId="7E314325" w:rsidR="000B6B88" w:rsidRP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411D1A">
        <w:rPr>
          <w:rFonts w:cstheme="minorHAnsi"/>
          <w:sz w:val="23"/>
          <w:szCs w:val="23"/>
        </w:rPr>
        <w:t>Upoważnionymi do składania zamówień na dostawy częściowe są:</w:t>
      </w:r>
      <w:r w:rsidRPr="00411D1A">
        <w:rPr>
          <w:rFonts w:cstheme="minorHAnsi"/>
          <w:sz w:val="23"/>
          <w:szCs w:val="23"/>
        </w:rPr>
        <w:br/>
        <w:t xml:space="preserve">pracownicy Działu </w:t>
      </w:r>
      <w:r w:rsidR="00583325">
        <w:rPr>
          <w:rFonts w:cstheme="minorHAnsi"/>
          <w:sz w:val="23"/>
          <w:szCs w:val="23"/>
        </w:rPr>
        <w:t>Gospodarcz</w:t>
      </w:r>
      <w:r w:rsidR="00791A75">
        <w:rPr>
          <w:rFonts w:cstheme="minorHAnsi"/>
          <w:sz w:val="23"/>
          <w:szCs w:val="23"/>
        </w:rPr>
        <w:t>ego.</w:t>
      </w:r>
    </w:p>
    <w:p w14:paraId="019A8097" w14:textId="77777777" w:rsidR="005C6BC7" w:rsidRPr="00B40205" w:rsidRDefault="000B6B88" w:rsidP="00FB07CB">
      <w:pPr>
        <w:widowControl w:val="0"/>
        <w:numPr>
          <w:ilvl w:val="0"/>
          <w:numId w:val="13"/>
        </w:numPr>
        <w:tabs>
          <w:tab w:val="num" w:pos="426"/>
        </w:tabs>
        <w:suppressAutoHyphens/>
        <w:spacing w:after="0" w:line="276" w:lineRule="auto"/>
        <w:ind w:left="426" w:hanging="412"/>
        <w:jc w:val="both"/>
        <w:rPr>
          <w:rFonts w:cstheme="minorHAnsi"/>
          <w:sz w:val="23"/>
          <w:szCs w:val="23"/>
          <w:lang w:eastAsia="ar-SA"/>
        </w:rPr>
      </w:pPr>
      <w:r w:rsidRPr="00B40205">
        <w:rPr>
          <w:rFonts w:cstheme="minorHAnsi"/>
          <w:sz w:val="23"/>
          <w:szCs w:val="23"/>
          <w:lang w:eastAsia="ar-SA"/>
        </w:rPr>
        <w:t xml:space="preserve">Dostawa częściowa przedmiotu umowy oraz rozładunek odbywać się będzie do </w:t>
      </w:r>
      <w:r w:rsidR="005C6BC7" w:rsidRPr="00B40205">
        <w:rPr>
          <w:rFonts w:cstheme="minorHAnsi"/>
          <w:sz w:val="23"/>
          <w:szCs w:val="23"/>
        </w:rPr>
        <w:t>Magazynu Głównego Szpitala Specjalistycznego Nr 2 w Bytomiu przy ulicy Stefana Batorego 1.</w:t>
      </w:r>
    </w:p>
    <w:p w14:paraId="54D6A8CA" w14:textId="2DB64A82" w:rsidR="000B6B88" w:rsidRPr="004C5F89" w:rsidRDefault="000B6B88" w:rsidP="00FB07CB">
      <w:pPr>
        <w:widowControl w:val="0"/>
        <w:numPr>
          <w:ilvl w:val="0"/>
          <w:numId w:val="13"/>
        </w:numPr>
        <w:tabs>
          <w:tab w:val="num" w:pos="426"/>
        </w:tabs>
        <w:suppressAutoHyphens/>
        <w:spacing w:after="0" w:line="276" w:lineRule="auto"/>
        <w:ind w:left="426" w:hanging="412"/>
        <w:jc w:val="both"/>
        <w:rPr>
          <w:rFonts w:cstheme="minorHAnsi"/>
          <w:bCs/>
          <w:sz w:val="23"/>
          <w:szCs w:val="23"/>
          <w:lang w:eastAsia="ar-SA"/>
        </w:rPr>
      </w:pPr>
      <w:r w:rsidRPr="00B40205">
        <w:rPr>
          <w:rFonts w:cstheme="minorHAnsi"/>
          <w:sz w:val="23"/>
          <w:szCs w:val="23"/>
          <w:lang w:eastAsia="ar-SA"/>
        </w:rPr>
        <w:t xml:space="preserve">Wykonawca będzie realizował dostawy częściowe do </w:t>
      </w:r>
      <w:r w:rsidR="00583325">
        <w:rPr>
          <w:rFonts w:cstheme="minorHAnsi"/>
          <w:bCs/>
          <w:sz w:val="23"/>
          <w:szCs w:val="23"/>
          <w:lang w:eastAsia="ar-SA"/>
        </w:rPr>
        <w:t>5</w:t>
      </w:r>
      <w:r w:rsidRPr="004C5F89">
        <w:rPr>
          <w:rFonts w:cstheme="minorHAnsi"/>
          <w:bCs/>
          <w:sz w:val="23"/>
          <w:szCs w:val="23"/>
          <w:lang w:eastAsia="ar-SA"/>
        </w:rPr>
        <w:t xml:space="preserve"> dni roboczych od otrzymania zamówienia zgodnie z ust.1 niniejszego paragrafu.</w:t>
      </w:r>
    </w:p>
    <w:p w14:paraId="4A163934" w14:textId="316CC663" w:rsidR="000B6B88" w:rsidRPr="004C5F89" w:rsidRDefault="000B6B88" w:rsidP="000B6B88">
      <w:pPr>
        <w:widowControl w:val="0"/>
        <w:numPr>
          <w:ilvl w:val="0"/>
          <w:numId w:val="13"/>
        </w:numPr>
        <w:tabs>
          <w:tab w:val="num" w:pos="426"/>
        </w:tabs>
        <w:suppressAutoHyphens/>
        <w:spacing w:after="0" w:line="276" w:lineRule="auto"/>
        <w:ind w:left="426" w:hanging="426"/>
        <w:jc w:val="both"/>
        <w:rPr>
          <w:rFonts w:cstheme="minorHAnsi"/>
          <w:bCs/>
          <w:sz w:val="23"/>
          <w:szCs w:val="23"/>
          <w:lang w:eastAsia="ar-SA"/>
        </w:rPr>
      </w:pPr>
      <w:r w:rsidRPr="004C5F89">
        <w:rPr>
          <w:rFonts w:cstheme="minorHAnsi"/>
          <w:bCs/>
          <w:sz w:val="23"/>
          <w:szCs w:val="23"/>
          <w:lang w:eastAsia="ar-SA"/>
        </w:rPr>
        <w:t>Wykonawca zobowiązuje się dostarczyć i rozładować przedmiot umowy do godz. 14:00 w dniu dostawy</w:t>
      </w:r>
      <w:r w:rsidR="005C6BC7" w:rsidRPr="004C5F89">
        <w:rPr>
          <w:rFonts w:cstheme="minorHAnsi"/>
          <w:bCs/>
          <w:sz w:val="23"/>
          <w:szCs w:val="23"/>
          <w:lang w:eastAsia="ar-SA"/>
        </w:rPr>
        <w:t>.</w:t>
      </w:r>
    </w:p>
    <w:p w14:paraId="519D6857"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Zawiadomienie o terminie dostawy przez Wykonawcę winno nastąpić w dniu poprzedzającym dostawę. Dostawy mogą być realizowane wyłącznie w dni robocze. </w:t>
      </w:r>
    </w:p>
    <w:p w14:paraId="1EB8B364"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Zamawiający zastrzega sobie możliwość wydłużenia terminu dostawy w przypadku wystąpienia istotnych okoliczności uniemożliwiających przyjęcie dostawy przez pracowników Zamawiającego. W takim przypadku Zamawiający na zamówieniu częściowym wskaże wydłużony termin dostawy.</w:t>
      </w:r>
    </w:p>
    <w:p w14:paraId="2EC6B861"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Dostawa przedmiotu umowy dokonywana będzie środkami transportu Wykonawcy </w:t>
      </w:r>
      <w:r w:rsidRPr="00B40205">
        <w:rPr>
          <w:rFonts w:cstheme="minorHAnsi"/>
          <w:sz w:val="23"/>
          <w:szCs w:val="23"/>
          <w:lang w:eastAsia="ar-SA"/>
        </w:rPr>
        <w:br/>
        <w:t>lub za pośrednictwem firmy kurierskiej na jego koszt i ryzyko.</w:t>
      </w:r>
    </w:p>
    <w:p w14:paraId="189C2BCB" w14:textId="77777777" w:rsidR="000B6B88" w:rsidRPr="00B40205" w:rsidRDefault="000B6B88" w:rsidP="000B6B88">
      <w:pPr>
        <w:widowControl w:val="0"/>
        <w:numPr>
          <w:ilvl w:val="0"/>
          <w:numId w:val="13"/>
        </w:numPr>
        <w:tabs>
          <w:tab w:val="clear" w:pos="502"/>
          <w:tab w:val="num" w:pos="284"/>
        </w:tabs>
        <w:suppressAutoHyphens/>
        <w:spacing w:after="0" w:line="276" w:lineRule="auto"/>
        <w:ind w:left="426" w:hanging="426"/>
        <w:jc w:val="both"/>
        <w:rPr>
          <w:rFonts w:eastAsia="Arial Unicode MS" w:cstheme="minorHAnsi"/>
          <w:sz w:val="23"/>
          <w:szCs w:val="23"/>
        </w:rPr>
      </w:pPr>
      <w:r w:rsidRPr="00B40205">
        <w:rPr>
          <w:rFonts w:eastAsia="Arial Unicode MS" w:cstheme="minorHAnsi"/>
          <w:sz w:val="23"/>
          <w:szCs w:val="23"/>
        </w:rPr>
        <w:t xml:space="preserve">   W razie nie zrealizowania dostawy częściowej w terminie, o którym mowa w ust. 3 niniejszego paragrafu, Zamawiający może zamówić i zakupić przedmiot umowy u innego podmiotu bez konieczności uzyskania zgody Sądu, a różnicą w cenie obciążyć Wykonawcę na podstawie noty </w:t>
      </w:r>
      <w:r w:rsidRPr="00B40205">
        <w:rPr>
          <w:rFonts w:eastAsia="Arial Unicode MS" w:cstheme="minorHAnsi"/>
          <w:sz w:val="23"/>
          <w:szCs w:val="23"/>
        </w:rPr>
        <w:lastRenderedPageBreak/>
        <w:t>księgowej, która płatna będzie do 21 dni od daty wystawienia jej przez Zamawiającego. Powyższe nie zwalnia Wykonawcy od zapłaty kar umownych i odszkodowań.</w:t>
      </w:r>
    </w:p>
    <w:p w14:paraId="0FEFEDB1" w14:textId="3A69421B"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10.  W przypadku stwierdzenia przez Zamawiającego w trakcie przyjęcia przedmiotu umowy braków</w:t>
      </w:r>
      <w:r w:rsidR="005C6BC7" w:rsidRPr="00B40205">
        <w:rPr>
          <w:rFonts w:cstheme="minorHAnsi"/>
          <w:sz w:val="23"/>
          <w:szCs w:val="23"/>
        </w:rPr>
        <w:t xml:space="preserve"> </w:t>
      </w:r>
      <w:r w:rsidRPr="00B40205">
        <w:rPr>
          <w:rFonts w:cstheme="minorHAnsi"/>
          <w:sz w:val="23"/>
          <w:szCs w:val="23"/>
        </w:rPr>
        <w:t>ilościowych w stosunku do zamówienia</w:t>
      </w:r>
      <w:r w:rsidR="004C5F89">
        <w:rPr>
          <w:rFonts w:cstheme="minorHAnsi"/>
          <w:sz w:val="23"/>
          <w:szCs w:val="23"/>
        </w:rPr>
        <w:t xml:space="preserve"> </w:t>
      </w:r>
      <w:r w:rsidRPr="00B40205">
        <w:rPr>
          <w:rFonts w:cstheme="minorHAnsi"/>
          <w:sz w:val="23"/>
          <w:szCs w:val="23"/>
        </w:rPr>
        <w:t xml:space="preserve">lub innych wad, Zamawiający zgłosi to Wykonawcy, który w terminie </w:t>
      </w:r>
      <w:r w:rsidRPr="00B40205">
        <w:rPr>
          <w:rFonts w:cstheme="minorHAnsi"/>
          <w:b/>
          <w:bCs/>
          <w:sz w:val="23"/>
          <w:szCs w:val="23"/>
        </w:rPr>
        <w:t>do 2 dni roboczych</w:t>
      </w:r>
      <w:r w:rsidRPr="00B40205">
        <w:rPr>
          <w:rFonts w:cstheme="minorHAnsi"/>
          <w:sz w:val="23"/>
          <w:szCs w:val="23"/>
        </w:rPr>
        <w:t xml:space="preserve"> uzupełni braki ilościowe w przedmiocie umowy lub wymieni przedmiot umowy na nie posiadający wad.</w:t>
      </w:r>
    </w:p>
    <w:p w14:paraId="027E65D0" w14:textId="7777777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11.  W przypadku konieczności uzupełnienia braków ilościowych, wymiany przedmiotu umowy na nieposiadający wad, Wykonawca dokona tych czynności na własny koszt i ryzyko – swoimi środkami transportu.</w:t>
      </w:r>
    </w:p>
    <w:p w14:paraId="46148D1E" w14:textId="22F14D2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12. Jeżeli w trakcie zastosowania przedmiotu umowy ujawnią się wady, których nie można było</w:t>
      </w:r>
      <w:r w:rsidR="005C6BC7" w:rsidRPr="00B40205">
        <w:rPr>
          <w:rFonts w:cstheme="minorHAnsi"/>
          <w:sz w:val="23"/>
          <w:szCs w:val="23"/>
        </w:rPr>
        <w:t xml:space="preserve"> </w:t>
      </w:r>
      <w:r w:rsidRPr="00B40205">
        <w:rPr>
          <w:rFonts w:cstheme="minorHAnsi"/>
          <w:sz w:val="23"/>
          <w:szCs w:val="23"/>
        </w:rPr>
        <w:t>stwierdzić w trakcie przyjęcia przedmiotu umowy do magazynu, Zamawiający zgłosi reklamację</w:t>
      </w:r>
      <w:r w:rsidR="005C6BC7" w:rsidRPr="00B40205">
        <w:rPr>
          <w:rFonts w:cstheme="minorHAnsi"/>
          <w:sz w:val="23"/>
          <w:szCs w:val="23"/>
        </w:rPr>
        <w:t xml:space="preserve"> </w:t>
      </w:r>
      <w:r w:rsidRPr="00B40205">
        <w:rPr>
          <w:rFonts w:cstheme="minorHAnsi"/>
          <w:sz w:val="23"/>
          <w:szCs w:val="23"/>
        </w:rPr>
        <w:t xml:space="preserve">Wykonawcy, który w terminie </w:t>
      </w:r>
      <w:r w:rsidRPr="00B40205">
        <w:rPr>
          <w:rFonts w:cstheme="minorHAnsi"/>
          <w:b/>
          <w:bCs/>
          <w:sz w:val="23"/>
          <w:szCs w:val="23"/>
        </w:rPr>
        <w:t>do 3 dni roboczych</w:t>
      </w:r>
      <w:r w:rsidRPr="00B40205">
        <w:rPr>
          <w:rFonts w:cstheme="minorHAnsi"/>
          <w:sz w:val="23"/>
          <w:szCs w:val="23"/>
        </w:rPr>
        <w:t xml:space="preserve"> rozpatrzy reklamację i w przypadku uznania</w:t>
      </w:r>
      <w:r w:rsidR="00BA5ECA" w:rsidRPr="00B40205">
        <w:rPr>
          <w:rFonts w:cstheme="minorHAnsi"/>
          <w:sz w:val="23"/>
          <w:szCs w:val="23"/>
        </w:rPr>
        <w:t xml:space="preserve"> </w:t>
      </w:r>
      <w:r w:rsidRPr="00B40205">
        <w:rPr>
          <w:rFonts w:cstheme="minorHAnsi"/>
          <w:sz w:val="23"/>
          <w:szCs w:val="23"/>
        </w:rPr>
        <w:t xml:space="preserve">reklamacji Zamawiającego za zasadną w terminie </w:t>
      </w:r>
      <w:r w:rsidRPr="00B40205">
        <w:rPr>
          <w:rFonts w:cstheme="minorHAnsi"/>
          <w:b/>
          <w:bCs/>
          <w:sz w:val="23"/>
          <w:szCs w:val="23"/>
        </w:rPr>
        <w:t>do 5 dni roboczych</w:t>
      </w:r>
      <w:r w:rsidRPr="00B40205">
        <w:rPr>
          <w:rFonts w:cstheme="minorHAnsi"/>
          <w:sz w:val="23"/>
          <w:szCs w:val="23"/>
        </w:rPr>
        <w:t xml:space="preserve"> wymieni reklamowany</w:t>
      </w:r>
      <w:r w:rsidR="005C6BC7" w:rsidRPr="00B40205">
        <w:rPr>
          <w:rFonts w:cstheme="minorHAnsi"/>
          <w:sz w:val="23"/>
          <w:szCs w:val="23"/>
        </w:rPr>
        <w:t xml:space="preserve"> </w:t>
      </w:r>
      <w:r w:rsidRPr="00B40205">
        <w:rPr>
          <w:rFonts w:cstheme="minorHAnsi"/>
          <w:sz w:val="23"/>
          <w:szCs w:val="23"/>
        </w:rPr>
        <w:t>przedmiot umowy na nie posiadający wad lub poinformuje Zamawiającego o powodach nieuznania reklamacji.</w:t>
      </w:r>
    </w:p>
    <w:p w14:paraId="1D76865A" w14:textId="74AEF440"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13.  W przypadku konieczności wymiany reklamowanego przedmiotu umowy na nieposiadający wad,</w:t>
      </w:r>
      <w:r w:rsidR="005C6BC7" w:rsidRPr="00B40205">
        <w:rPr>
          <w:rFonts w:cstheme="minorHAnsi"/>
          <w:sz w:val="23"/>
          <w:szCs w:val="23"/>
        </w:rPr>
        <w:t xml:space="preserve"> </w:t>
      </w:r>
      <w:r w:rsidRPr="00B40205">
        <w:rPr>
          <w:rFonts w:cstheme="minorHAnsi"/>
          <w:sz w:val="23"/>
          <w:szCs w:val="23"/>
        </w:rPr>
        <w:t>Wykonawca dokona tych czynności na własny koszt i ryzyko – swoimi środkami transportu.</w:t>
      </w:r>
    </w:p>
    <w:p w14:paraId="670CFBFE"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14.   Wykonawca oświadcza, że nie jest i w okresie obowiązywania  umowy nie będzie:</w:t>
      </w:r>
    </w:p>
    <w:p w14:paraId="782C1C2E"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a) obywatelem rosyjskim lub osobą fizyczną lub prawną, podmiotem lub organem </w:t>
      </w:r>
      <w:r w:rsidRPr="00B40205">
        <w:rPr>
          <w:rFonts w:cstheme="minorHAnsi"/>
          <w:sz w:val="23"/>
          <w:szCs w:val="23"/>
        </w:rPr>
        <w:br/>
        <w:t>z siedzibą w Rosji</w:t>
      </w:r>
    </w:p>
    <w:p w14:paraId="4F4219E7"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b) osobą prawną, podmiotem lub organem, do których prawa własności bezpośrednio </w:t>
      </w:r>
      <w:r w:rsidRPr="00B40205">
        <w:rPr>
          <w:rFonts w:cstheme="minorHAnsi"/>
          <w:sz w:val="23"/>
          <w:szCs w:val="23"/>
        </w:rPr>
        <w:br/>
        <w:t>lub pośrednio w ponad 50 % należą do podmiotu, o którym mowa w ust. 14 pkt a); lub</w:t>
      </w:r>
    </w:p>
    <w:p w14:paraId="35E8A33D"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c) osobą fizyczną lub prawną, podmiotem lub organem działającym w imieniu lub pod kierunkiem podmiotu, o którym mowa w ust. 14 pkt a) lub 14 pkt b).</w:t>
      </w:r>
    </w:p>
    <w:p w14:paraId="38CB195A"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 xml:space="preserve">15. Wykonawca oświadcza i zobowiązuje się, że nie będzie wykonywał umowy przy pomocy podwykonawców, dostawców i podmiotów, na których zdolności Wykonawca polega, </w:t>
      </w:r>
      <w:r w:rsidRPr="00B40205">
        <w:rPr>
          <w:rFonts w:cstheme="minorHAnsi"/>
          <w:sz w:val="23"/>
          <w:szCs w:val="23"/>
        </w:rPr>
        <w:br/>
        <w:t>o których mowa w ust. 14 powyżej w przypadku, gdy przypada na nich ponad 10 % wartości zamówienia.</w:t>
      </w:r>
    </w:p>
    <w:p w14:paraId="488A1CE6" w14:textId="26A469DB" w:rsidR="00FA7F2E" w:rsidRPr="00B40205" w:rsidRDefault="00FA7F2E" w:rsidP="00FA7F2E">
      <w:pPr>
        <w:jc w:val="center"/>
        <w:rPr>
          <w:rFonts w:cstheme="minorHAnsi"/>
          <w:sz w:val="23"/>
          <w:szCs w:val="23"/>
        </w:rPr>
      </w:pPr>
      <w:r w:rsidRPr="00B40205">
        <w:rPr>
          <w:rFonts w:cstheme="minorHAnsi"/>
          <w:b/>
          <w:bCs/>
          <w:sz w:val="23"/>
          <w:szCs w:val="23"/>
        </w:rPr>
        <w:t xml:space="preserve">§ 5. </w:t>
      </w:r>
      <w:r w:rsidR="005C6BC7" w:rsidRPr="00B40205">
        <w:rPr>
          <w:rFonts w:cstheme="minorHAnsi"/>
          <w:b/>
          <w:bCs/>
          <w:sz w:val="23"/>
          <w:szCs w:val="23"/>
        </w:rPr>
        <w:t>Warunki płatności</w:t>
      </w:r>
    </w:p>
    <w:p w14:paraId="1A7BD101" w14:textId="05924A8C" w:rsidR="005C6BC7" w:rsidRPr="00B40205" w:rsidRDefault="005C6BC7" w:rsidP="00885AE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Za prawidłowo zrealizowaną dostawę częściową Zamawiający zobowiązuje się dokonać zapłaty Wykonawcy w terminie do 30 dni od daty wystawienia prawidłowo wystawionej faktury VAT. Strony zgodnie przyjmują, że za datę wpływu prawidłowo wystawionej faktury VAT uznaje się dzień, w którym Zamawiający mógł zapoznać się z treścią faktury VAT. </w:t>
      </w:r>
    </w:p>
    <w:p w14:paraId="1B0DDCF2"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Wynagrodzenie Wykonawcy będzie obliczane i fakturowane w złotych polskich.</w:t>
      </w:r>
    </w:p>
    <w:p w14:paraId="7DE1F19F"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wystawi fakturę zgodnie z danymi: Szpital Specjalistyczny Nr 2 w Bytomiu, ul. St. Batorego 15, 41-902 Bytom będący samodzielnym publicznym zakładem opieki zdrowotnej wpisany do Krajowego Rejestru Sądowego Wydział VIII Gospodarczy Sądu Rejonowego w Katowicach pod numerem: KRS: 0000050872, NIP: 626-25-11-259, REGON: 270235892.</w:t>
      </w:r>
    </w:p>
    <w:p w14:paraId="00DDB4E7" w14:textId="77777777" w:rsidR="007E582F"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lastRenderedPageBreak/>
        <w:t>Zapłata nastąpi przelewem na następujący rachunek bankowy Wykonawcy</w:t>
      </w:r>
      <w:r w:rsidR="00EB1DAB">
        <w:rPr>
          <w:rFonts w:cstheme="minorHAnsi"/>
          <w:sz w:val="23"/>
          <w:szCs w:val="23"/>
        </w:rPr>
        <w:t xml:space="preserve"> : </w:t>
      </w:r>
    </w:p>
    <w:p w14:paraId="64EF819D"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Za datę zapłaty przyjmuje się datę obciążenia rachunku bankowego Zamawiającego.</w:t>
      </w:r>
    </w:p>
    <w:p w14:paraId="534C5314"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będący czynnym podatnikiem podatku VAT oświadcza, że rachunek bankowy wskazany w umowie:</w:t>
      </w:r>
    </w:p>
    <w:p w14:paraId="321C0773" w14:textId="1E298745"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a)</w:t>
      </w:r>
      <w:r w:rsidRPr="00B40205">
        <w:rPr>
          <w:rFonts w:cstheme="minorHAnsi"/>
          <w:sz w:val="23"/>
          <w:szCs w:val="23"/>
        </w:rPr>
        <w:tab/>
        <w:t>jest rachunkiem umożliwiającym płatność w ramach mechanizmu podzielonej płatności, o którym mowa powyżej,</w:t>
      </w:r>
    </w:p>
    <w:p w14:paraId="785690CE" w14:textId="7319C738"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b)</w:t>
      </w:r>
      <w:r w:rsidRPr="00B40205">
        <w:rPr>
          <w:rFonts w:cstheme="minorHAnsi"/>
          <w:sz w:val="23"/>
          <w:szCs w:val="23"/>
        </w:rPr>
        <w:tab/>
        <w:t>jest rachunkiem znajdującym się w elektronicznym wykazie podmiotów prowadzonym od 1 września 2019 r. przez Szefa Krajowej Administracji Skarbowej, o którym mowa w ustawie o podatku od towarów i usług.</w:t>
      </w:r>
    </w:p>
    <w:p w14:paraId="2BFE1A5C"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Płatność przedmiotu umowy będzie realizowana z zastosowaniem mechanizmu podzielonej płatności, o którym mowa w art. 108a -108F ustawy z dnia 11 marca 2004r. o podatku od towarów i usług. </w:t>
      </w:r>
    </w:p>
    <w:p w14:paraId="4E460813"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 przypadku, gdy rachunek bankowy Wykonawcy będącego czynnym podatnikiem podatku VAT nie spełnia warunków określonych powyżej w ust. 6, opóźnienie w dokonaniu płatności w terminie określonym w umowie, nie stanowi dla Wykonawcy podstawy do żądania od Zamawiającego jakichkolwiek odsetek/odszkodowań lub innych roszczeń z tytułu dokonania nieterminowej płatności.</w:t>
      </w:r>
    </w:p>
    <w:p w14:paraId="03C92737" w14:textId="77777777" w:rsidR="00FA7F2E" w:rsidRPr="00B40205" w:rsidRDefault="00FA7F2E" w:rsidP="00FA7F2E">
      <w:pPr>
        <w:rPr>
          <w:rFonts w:cstheme="minorHAnsi"/>
          <w:sz w:val="23"/>
          <w:szCs w:val="23"/>
        </w:rPr>
      </w:pPr>
    </w:p>
    <w:p w14:paraId="3E4B9C50" w14:textId="73FE22D6" w:rsidR="005C6BC7" w:rsidRPr="004C5F89" w:rsidRDefault="00BA5ECA" w:rsidP="0096696E">
      <w:pPr>
        <w:jc w:val="center"/>
        <w:rPr>
          <w:rFonts w:cstheme="minorHAnsi"/>
          <w:sz w:val="23"/>
          <w:szCs w:val="23"/>
        </w:rPr>
      </w:pPr>
      <w:r w:rsidRPr="004C5F89">
        <w:rPr>
          <w:rFonts w:cstheme="minorHAnsi"/>
          <w:b/>
          <w:bCs/>
          <w:sz w:val="23"/>
          <w:szCs w:val="23"/>
        </w:rPr>
        <w:t>§ 6. Kary umowne</w:t>
      </w:r>
    </w:p>
    <w:p w14:paraId="62CA86F5" w14:textId="77777777" w:rsidR="005C6BC7" w:rsidRPr="004C5F89" w:rsidRDefault="005C6BC7" w:rsidP="005C6BC7">
      <w:pPr>
        <w:numPr>
          <w:ilvl w:val="0"/>
          <w:numId w:val="15"/>
        </w:numPr>
        <w:tabs>
          <w:tab w:val="num" w:pos="426"/>
        </w:tabs>
        <w:spacing w:after="0" w:line="276" w:lineRule="auto"/>
        <w:ind w:left="426" w:hanging="426"/>
        <w:jc w:val="both"/>
        <w:rPr>
          <w:rFonts w:cstheme="minorHAnsi"/>
          <w:sz w:val="23"/>
          <w:szCs w:val="23"/>
        </w:rPr>
      </w:pPr>
      <w:r w:rsidRPr="004C5F89">
        <w:rPr>
          <w:rFonts w:cstheme="minorHAnsi"/>
          <w:sz w:val="23"/>
          <w:szCs w:val="23"/>
        </w:rPr>
        <w:t xml:space="preserve">Strony postanawiają, że obowiązującą formę odszkodowania stanowią kary umowne. </w:t>
      </w:r>
    </w:p>
    <w:p w14:paraId="0EA842AB" w14:textId="77777777" w:rsidR="005C6BC7" w:rsidRPr="004C5F89" w:rsidRDefault="005C6BC7" w:rsidP="005C6BC7">
      <w:pPr>
        <w:widowControl w:val="0"/>
        <w:tabs>
          <w:tab w:val="left" w:pos="426"/>
        </w:tabs>
        <w:suppressAutoHyphens/>
        <w:spacing w:line="276" w:lineRule="auto"/>
        <w:jc w:val="both"/>
        <w:rPr>
          <w:rFonts w:cstheme="minorHAnsi"/>
          <w:sz w:val="23"/>
          <w:szCs w:val="23"/>
        </w:rPr>
      </w:pPr>
      <w:r w:rsidRPr="004C5F89">
        <w:rPr>
          <w:rFonts w:cstheme="minorHAnsi"/>
          <w:sz w:val="23"/>
          <w:szCs w:val="23"/>
        </w:rPr>
        <w:t>2.</w:t>
      </w:r>
      <w:r w:rsidRPr="004C5F89">
        <w:rPr>
          <w:rFonts w:cstheme="minorHAnsi"/>
          <w:sz w:val="23"/>
          <w:szCs w:val="23"/>
        </w:rPr>
        <w:tab/>
        <w:t>Zamawiający może obciążyć Wykonawcę następującymi karami umownymi:</w:t>
      </w:r>
    </w:p>
    <w:p w14:paraId="68124F8B" w14:textId="5FCA5BF3" w:rsidR="005C6BC7" w:rsidRPr="00583325" w:rsidRDefault="00D25074" w:rsidP="005C6BC7">
      <w:pPr>
        <w:widowControl w:val="0"/>
        <w:numPr>
          <w:ilvl w:val="0"/>
          <w:numId w:val="16"/>
        </w:numPr>
        <w:tabs>
          <w:tab w:val="num" w:pos="851"/>
        </w:tabs>
        <w:suppressAutoHyphens/>
        <w:spacing w:after="0" w:line="276" w:lineRule="auto"/>
        <w:ind w:left="851" w:hanging="477"/>
        <w:jc w:val="both"/>
        <w:rPr>
          <w:rFonts w:cstheme="minorHAnsi"/>
          <w:b/>
          <w:sz w:val="23"/>
          <w:szCs w:val="23"/>
        </w:rPr>
      </w:pPr>
      <w:r w:rsidRPr="00583325">
        <w:rPr>
          <w:rFonts w:cstheme="minorHAnsi"/>
          <w:sz w:val="23"/>
          <w:szCs w:val="23"/>
        </w:rPr>
        <w:t>w</w:t>
      </w:r>
      <w:r w:rsidR="00A84FA1" w:rsidRPr="00583325">
        <w:rPr>
          <w:rFonts w:cstheme="minorHAnsi"/>
          <w:sz w:val="23"/>
          <w:szCs w:val="23"/>
        </w:rPr>
        <w:t xml:space="preserve"> przypadku dostawy przedmiotu umowy z uchybieniem terminu określonego w § 4 ust. 4 - </w:t>
      </w:r>
      <w:r w:rsidR="005C6BC7" w:rsidRPr="00583325">
        <w:rPr>
          <w:rFonts w:cstheme="minorHAnsi"/>
          <w:sz w:val="23"/>
          <w:szCs w:val="23"/>
        </w:rPr>
        <w:t xml:space="preserve">w wysokości </w:t>
      </w:r>
      <w:r w:rsidR="00A84FA1" w:rsidRPr="00583325">
        <w:rPr>
          <w:rFonts w:cstheme="minorHAnsi"/>
          <w:sz w:val="23"/>
          <w:szCs w:val="23"/>
        </w:rPr>
        <w:t>2 %</w:t>
      </w:r>
      <w:r w:rsidRPr="00583325">
        <w:rPr>
          <w:rFonts w:cstheme="minorHAnsi"/>
          <w:sz w:val="23"/>
          <w:szCs w:val="23"/>
        </w:rPr>
        <w:t xml:space="preserve"> za każdy dzień zwłoki, licząc od</w:t>
      </w:r>
      <w:r w:rsidR="00A84FA1" w:rsidRPr="00583325">
        <w:rPr>
          <w:rFonts w:cstheme="minorHAnsi"/>
          <w:sz w:val="23"/>
          <w:szCs w:val="23"/>
        </w:rPr>
        <w:t xml:space="preserve"> wartości netto nieterminowo dostarczonego przedmiotu zamówienia</w:t>
      </w:r>
      <w:r w:rsidRPr="00583325">
        <w:rPr>
          <w:rFonts w:cstheme="minorHAnsi"/>
          <w:sz w:val="23"/>
          <w:szCs w:val="23"/>
        </w:rPr>
        <w:t>,</w:t>
      </w:r>
    </w:p>
    <w:p w14:paraId="218274E5" w14:textId="7B49EEFE" w:rsidR="005C6BC7" w:rsidRPr="00583325" w:rsidRDefault="00D25074" w:rsidP="00D25074">
      <w:pPr>
        <w:widowControl w:val="0"/>
        <w:numPr>
          <w:ilvl w:val="0"/>
          <w:numId w:val="16"/>
        </w:numPr>
        <w:tabs>
          <w:tab w:val="num" w:pos="851"/>
        </w:tabs>
        <w:suppressAutoHyphens/>
        <w:spacing w:after="0" w:line="276" w:lineRule="auto"/>
        <w:ind w:left="851" w:hanging="477"/>
        <w:jc w:val="both"/>
        <w:rPr>
          <w:rFonts w:cstheme="minorHAnsi"/>
          <w:sz w:val="23"/>
          <w:szCs w:val="23"/>
        </w:rPr>
      </w:pPr>
      <w:r w:rsidRPr="00583325">
        <w:rPr>
          <w:rFonts w:cstheme="minorHAnsi"/>
          <w:sz w:val="23"/>
          <w:szCs w:val="23"/>
        </w:rPr>
        <w:t xml:space="preserve">w przypadku zwłoki w realizacji któregokolwiek z obowiązków określonych w § 4 ust. 12 - </w:t>
      </w:r>
      <w:r w:rsidR="005C6BC7" w:rsidRPr="00583325">
        <w:rPr>
          <w:rFonts w:cstheme="minorHAnsi"/>
          <w:sz w:val="23"/>
          <w:szCs w:val="23"/>
        </w:rPr>
        <w:t xml:space="preserve">w wysokości </w:t>
      </w:r>
      <w:r w:rsidR="00A84FA1" w:rsidRPr="00583325">
        <w:rPr>
          <w:rFonts w:cstheme="minorHAnsi"/>
          <w:sz w:val="23"/>
          <w:szCs w:val="23"/>
        </w:rPr>
        <w:t xml:space="preserve">2 % </w:t>
      </w:r>
      <w:r w:rsidR="005C6BC7" w:rsidRPr="00583325">
        <w:rPr>
          <w:rFonts w:cstheme="minorHAnsi"/>
          <w:sz w:val="23"/>
          <w:szCs w:val="23"/>
        </w:rPr>
        <w:t>za każdy dzień zwłoki</w:t>
      </w:r>
      <w:r w:rsidRPr="00583325">
        <w:rPr>
          <w:rFonts w:cstheme="minorHAnsi"/>
          <w:sz w:val="23"/>
          <w:szCs w:val="23"/>
        </w:rPr>
        <w:t>, licząc od wartości netto przedmiotu zamówienia objętego reklamacją,</w:t>
      </w:r>
      <w:r w:rsidR="005C6BC7" w:rsidRPr="00583325">
        <w:rPr>
          <w:rFonts w:cstheme="minorHAnsi"/>
          <w:sz w:val="23"/>
          <w:szCs w:val="23"/>
        </w:rPr>
        <w:t xml:space="preserve"> </w:t>
      </w:r>
    </w:p>
    <w:p w14:paraId="78741733" w14:textId="77777777" w:rsidR="005C6BC7" w:rsidRPr="00583325" w:rsidRDefault="005C6BC7" w:rsidP="005C6BC7">
      <w:pPr>
        <w:widowControl w:val="0"/>
        <w:numPr>
          <w:ilvl w:val="0"/>
          <w:numId w:val="16"/>
        </w:numPr>
        <w:tabs>
          <w:tab w:val="num" w:pos="851"/>
        </w:tabs>
        <w:suppressAutoHyphens/>
        <w:spacing w:after="0" w:line="276" w:lineRule="auto"/>
        <w:ind w:left="851" w:hanging="477"/>
        <w:jc w:val="both"/>
        <w:rPr>
          <w:rFonts w:eastAsia="Arial Unicode MS" w:cstheme="minorHAnsi"/>
          <w:sz w:val="23"/>
          <w:szCs w:val="23"/>
        </w:rPr>
      </w:pPr>
      <w:r w:rsidRPr="00583325">
        <w:rPr>
          <w:rFonts w:cstheme="minorHAnsi"/>
          <w:sz w:val="23"/>
          <w:szCs w:val="23"/>
        </w:rPr>
        <w:t>w wysokości 20% wynagrodzenia brutto, określonego w § 3 ust. 2 niniejszej umowy w przypadku rozwiązania umowy przez Zamawiającego z przyczyn leżących po stronie Wykonawcy</w:t>
      </w:r>
      <w:r w:rsidRPr="00583325">
        <w:rPr>
          <w:rFonts w:eastAsia="Arial Unicode MS" w:cstheme="minorHAnsi"/>
          <w:sz w:val="23"/>
          <w:szCs w:val="23"/>
        </w:rPr>
        <w:t>.</w:t>
      </w:r>
    </w:p>
    <w:p w14:paraId="18AAF338" w14:textId="77777777" w:rsidR="005C6BC7" w:rsidRPr="004C5F89" w:rsidRDefault="005C6BC7" w:rsidP="005C6BC7">
      <w:pPr>
        <w:widowControl w:val="0"/>
        <w:numPr>
          <w:ilvl w:val="0"/>
          <w:numId w:val="17"/>
        </w:numPr>
        <w:tabs>
          <w:tab w:val="num" w:pos="426"/>
        </w:tabs>
        <w:suppressAutoHyphens/>
        <w:spacing w:after="0" w:line="276" w:lineRule="auto"/>
        <w:ind w:left="426" w:hanging="426"/>
        <w:jc w:val="both"/>
        <w:rPr>
          <w:rFonts w:cstheme="minorHAnsi"/>
          <w:b/>
          <w:sz w:val="23"/>
          <w:szCs w:val="23"/>
          <w:lang w:eastAsia="ar-SA"/>
        </w:rPr>
      </w:pPr>
      <w:r w:rsidRPr="004C5F89">
        <w:rPr>
          <w:rFonts w:cstheme="minorHAnsi"/>
          <w:sz w:val="23"/>
          <w:szCs w:val="23"/>
          <w:lang w:eastAsia="ar-SA"/>
        </w:rPr>
        <w:t xml:space="preserve">Zamawiający na podstawie ust. 2 niniejszego paragrafu, jest uprawniony do dochodzenia kar umownych nawet w przypadku, gdyby nie poniósł z tego tytułu żadnej szkody. </w:t>
      </w:r>
    </w:p>
    <w:p w14:paraId="356C1767" w14:textId="778B5E3B" w:rsidR="005C6BC7" w:rsidRPr="00B40205" w:rsidRDefault="005C6BC7" w:rsidP="005C6BC7">
      <w:pPr>
        <w:numPr>
          <w:ilvl w:val="0"/>
          <w:numId w:val="17"/>
        </w:numPr>
        <w:tabs>
          <w:tab w:val="clear" w:pos="856"/>
          <w:tab w:val="num" w:pos="426"/>
        </w:tabs>
        <w:spacing w:after="0" w:line="276" w:lineRule="auto"/>
        <w:ind w:left="426" w:hanging="426"/>
        <w:jc w:val="both"/>
        <w:rPr>
          <w:rFonts w:cstheme="minorHAnsi"/>
          <w:sz w:val="23"/>
          <w:szCs w:val="23"/>
        </w:rPr>
      </w:pPr>
      <w:r w:rsidRPr="00B40205">
        <w:rPr>
          <w:rFonts w:cstheme="minorHAnsi"/>
          <w:sz w:val="23"/>
          <w:szCs w:val="23"/>
        </w:rPr>
        <w:t>Jeżeli szkoda przewyższa wysokość kary umownej, stronie uprawnionej przysługuje roszczenie o zapłatę odszkodowania uzupełniającego do wysokości szkody na zasadach ogólnych.</w:t>
      </w:r>
    </w:p>
    <w:p w14:paraId="0ECAA203" w14:textId="77777777" w:rsidR="005C6BC7" w:rsidRPr="00B40205" w:rsidRDefault="005C6BC7" w:rsidP="005C6BC7">
      <w:pPr>
        <w:numPr>
          <w:ilvl w:val="0"/>
          <w:numId w:val="17"/>
        </w:numPr>
        <w:tabs>
          <w:tab w:val="num" w:pos="426"/>
        </w:tabs>
        <w:spacing w:after="0" w:line="276" w:lineRule="auto"/>
        <w:ind w:left="426" w:hanging="426"/>
        <w:jc w:val="both"/>
        <w:rPr>
          <w:rFonts w:cstheme="minorHAnsi"/>
          <w:sz w:val="23"/>
          <w:szCs w:val="23"/>
        </w:rPr>
      </w:pPr>
      <w:r w:rsidRPr="00B40205">
        <w:rPr>
          <w:rFonts w:cstheme="minorHAnsi"/>
          <w:sz w:val="23"/>
          <w:szCs w:val="23"/>
        </w:rPr>
        <w:t>Zamawiający ma prawo dochodzić kar umownych poprzez potrącenie ich na podstawie noty księgowej z faktury VAT, aż do całkowitego zaspokojenia roszczeń. W przypadku braku możliwości dochodzenia kar umownych na zasadach określonych powyżej, Zamawiający wystawi notę księgową płatną do 21 dni od daty wystawienia jej przez Zamawiającego.</w:t>
      </w:r>
    </w:p>
    <w:p w14:paraId="223BD736" w14:textId="77777777" w:rsidR="0062523C" w:rsidRPr="00B40205" w:rsidRDefault="0062523C" w:rsidP="004C5F89">
      <w:pPr>
        <w:rPr>
          <w:rFonts w:cstheme="minorHAnsi"/>
          <w:b/>
          <w:bCs/>
          <w:sz w:val="23"/>
          <w:szCs w:val="23"/>
        </w:rPr>
      </w:pPr>
    </w:p>
    <w:p w14:paraId="685D6D14" w14:textId="77777777" w:rsidR="004C5F89" w:rsidRDefault="004C5F89" w:rsidP="0062523C">
      <w:pPr>
        <w:widowControl w:val="0"/>
        <w:tabs>
          <w:tab w:val="num" w:pos="284"/>
        </w:tabs>
        <w:suppressAutoHyphens/>
        <w:spacing w:line="276" w:lineRule="auto"/>
        <w:jc w:val="center"/>
        <w:rPr>
          <w:rFonts w:eastAsia="Arial Unicode MS" w:cstheme="minorHAnsi"/>
          <w:b/>
          <w:kern w:val="1"/>
          <w:sz w:val="23"/>
          <w:szCs w:val="23"/>
        </w:rPr>
      </w:pPr>
    </w:p>
    <w:p w14:paraId="1E1E1AB6" w14:textId="370C27BE" w:rsidR="0062523C" w:rsidRPr="00B40205" w:rsidRDefault="0062523C" w:rsidP="0062523C">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lastRenderedPageBreak/>
        <w:t>§ 7. Warunki zmiany postanowień zawartej umowy</w:t>
      </w:r>
    </w:p>
    <w:p w14:paraId="2EBAFDA4" w14:textId="64E97290"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1.  Zmiana postanowień umowy może nastąpić za zgodą obu stron na piśmie pod rygorem nieważności, w przypadkach przewidzianych w niniejszej umowie.</w:t>
      </w:r>
    </w:p>
    <w:p w14:paraId="56A13705" w14:textId="6909DDEE"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2.</w:t>
      </w:r>
      <w:r w:rsidRPr="00B40205">
        <w:rPr>
          <w:rFonts w:cstheme="minorHAnsi"/>
          <w:kern w:val="28"/>
          <w:sz w:val="23"/>
          <w:szCs w:val="23"/>
        </w:rPr>
        <w:tab/>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w:t>
      </w:r>
      <w:r w:rsidR="00822BD3">
        <w:rPr>
          <w:rFonts w:cstheme="minorHAnsi"/>
          <w:kern w:val="28"/>
          <w:sz w:val="23"/>
          <w:szCs w:val="23"/>
        </w:rPr>
        <w:t>.</w:t>
      </w:r>
    </w:p>
    <w:p w14:paraId="01C8AEB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3.</w:t>
      </w:r>
      <w:r w:rsidRPr="00B40205">
        <w:rPr>
          <w:rFonts w:cstheme="minorHAnsi"/>
          <w:kern w:val="28"/>
          <w:sz w:val="23"/>
          <w:szCs w:val="23"/>
        </w:rPr>
        <w:tab/>
        <w:t>W sytuacji wystąpienia siły wyższej, przez którą rozumie się okoliczności nadzwyczajne, nieprzewidywalne lub też niemożliwe do uniknięcia, w szczególności: klęski żywiołowe, katastrofy, strajki, zamieszki, embarga, stany epidemii, stany nadzwyczajne, w tym stany klęski żywiołowej, decyzje, zarządzenia organów państwa itp., która w bezpośredni sposób wpłynie na okoliczności realizacji umowy, dopuszcza się zmianę umowy w zakresie:</w:t>
      </w:r>
    </w:p>
    <w:p w14:paraId="0AE415B4" w14:textId="77777777"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a)</w:t>
      </w:r>
      <w:r w:rsidRPr="00B40205">
        <w:rPr>
          <w:rFonts w:cstheme="minorHAnsi"/>
          <w:kern w:val="28"/>
          <w:sz w:val="23"/>
          <w:szCs w:val="23"/>
        </w:rPr>
        <w:tab/>
        <w:t xml:space="preserve">terminu realizacji dostaw cząstkowych poprzez jego wydłużenie  </w:t>
      </w:r>
    </w:p>
    <w:p w14:paraId="6B213EBB" w14:textId="6BF9B292"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b)</w:t>
      </w:r>
      <w:r w:rsidRPr="00B40205">
        <w:rPr>
          <w:rFonts w:cstheme="minorHAnsi"/>
          <w:kern w:val="28"/>
          <w:sz w:val="23"/>
          <w:szCs w:val="23"/>
        </w:rPr>
        <w:tab/>
        <w:t>asortymentu będącego przedmiotem umowy poprzez jego zastąpienie innym asortymentem, spełniającym warunki określone w ust. 7 poniżej.</w:t>
      </w:r>
    </w:p>
    <w:p w14:paraId="7570806F" w14:textId="77777777" w:rsidR="0062523C" w:rsidRPr="00B40205" w:rsidRDefault="0062523C" w:rsidP="0062523C">
      <w:pPr>
        <w:widowControl w:val="0"/>
        <w:overflowPunct w:val="0"/>
        <w:adjustRightInd w:val="0"/>
        <w:spacing w:line="276" w:lineRule="auto"/>
        <w:ind w:left="426"/>
        <w:jc w:val="both"/>
        <w:rPr>
          <w:rFonts w:cstheme="minorHAnsi"/>
          <w:kern w:val="28"/>
          <w:sz w:val="23"/>
          <w:szCs w:val="23"/>
        </w:rPr>
      </w:pPr>
      <w:r w:rsidRPr="00B40205">
        <w:rPr>
          <w:rFonts w:cstheme="minorHAnsi"/>
          <w:kern w:val="28"/>
          <w:sz w:val="23"/>
          <w:szCs w:val="23"/>
        </w:rPr>
        <w:t xml:space="preserve">Przedmiotowe zmiany będą wprowadzone aneksem, na podstawie uzasadnionego oraz udokumentowanego wniosku Wykonawcy i będą obowiązywać przez okres występowania okoliczności „siły wyższej”. Po jej ustaniu Strony powrócą do pierwotnych zapisów umownych w drodze aneksu do umowy. </w:t>
      </w:r>
    </w:p>
    <w:p w14:paraId="1F15E32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5.</w:t>
      </w:r>
      <w:r w:rsidRPr="00B40205">
        <w:rPr>
          <w:rFonts w:cstheme="minorHAnsi"/>
          <w:kern w:val="28"/>
          <w:sz w:val="23"/>
          <w:szCs w:val="23"/>
        </w:rPr>
        <w:tab/>
        <w:t xml:space="preserve">Dopuszcza się zmianę umowy w zakresie terminu jej obowiązywania w przypadku wystąpienia gwałtownej dekoniunktury lub innych nieprzewidzianych okoliczności, niezależnych od żadnej ze Stron (gospodarczych, politycznych, społecznych, atmosferycznych itp.), które w bezpośredni sposób wpłyną na okoliczności realizacji umowy. </w:t>
      </w:r>
    </w:p>
    <w:p w14:paraId="25B8C8C2"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6.</w:t>
      </w:r>
      <w:r w:rsidRPr="00B40205">
        <w:rPr>
          <w:rFonts w:cstheme="minorHAnsi"/>
          <w:kern w:val="28"/>
          <w:sz w:val="23"/>
          <w:szCs w:val="23"/>
        </w:rPr>
        <w:tab/>
        <w:t xml:space="preserve">Dopuszcza się zmianę umowy w zakresie ceny przedmiotu umowy w przypadku przedłożenia przez Wykonawcę oferty korzystniejszej – zawierającej niższą cenę niż dotychczasowa. </w:t>
      </w:r>
    </w:p>
    <w:p w14:paraId="6AFAF2BE" w14:textId="5275681C"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7.</w:t>
      </w:r>
      <w:r w:rsidRPr="00B40205">
        <w:rPr>
          <w:rFonts w:cstheme="minorHAnsi"/>
          <w:kern w:val="28"/>
          <w:sz w:val="23"/>
          <w:szCs w:val="23"/>
        </w:rPr>
        <w:tab/>
        <w:t xml:space="preserve">Zmiana, o której mowa w ust. </w:t>
      </w:r>
      <w:r w:rsidR="00822BD3">
        <w:rPr>
          <w:rFonts w:cstheme="minorHAnsi"/>
          <w:kern w:val="28"/>
          <w:sz w:val="23"/>
          <w:szCs w:val="23"/>
        </w:rPr>
        <w:t>3</w:t>
      </w:r>
      <w:r w:rsidRPr="00B40205">
        <w:rPr>
          <w:rFonts w:cstheme="minorHAnsi"/>
          <w:kern w:val="28"/>
          <w:sz w:val="23"/>
          <w:szCs w:val="23"/>
        </w:rPr>
        <w:t xml:space="preserve">,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w:t>
      </w:r>
      <w:r w:rsidR="00822BD3">
        <w:rPr>
          <w:rFonts w:cstheme="minorHAnsi"/>
          <w:kern w:val="28"/>
          <w:sz w:val="23"/>
          <w:szCs w:val="23"/>
        </w:rPr>
        <w:t xml:space="preserve">umową. </w:t>
      </w:r>
    </w:p>
    <w:p w14:paraId="383F48A1" w14:textId="1523A0E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8.</w:t>
      </w:r>
      <w:r w:rsidRPr="00B40205">
        <w:rPr>
          <w:rFonts w:cstheme="minorHAnsi"/>
          <w:kern w:val="28"/>
          <w:sz w:val="23"/>
          <w:szCs w:val="23"/>
        </w:rPr>
        <w:tab/>
        <w:t xml:space="preserve">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na okres nie dłuższy niż do czasu rozstrzygnięcia nowej procedury przetargowej dotyczącej tożsamego asortymentu lub wyczerpania wartości umowy, jednak na okres nie dłuższy niż 4 m-ce od daty, określonej w § 2 ust.1. </w:t>
      </w:r>
    </w:p>
    <w:p w14:paraId="6ED207A6" w14:textId="2E7D3B3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9.</w:t>
      </w:r>
      <w:r w:rsidRPr="00B40205">
        <w:rPr>
          <w:rFonts w:cstheme="minorHAnsi"/>
          <w:kern w:val="28"/>
          <w:sz w:val="23"/>
          <w:szCs w:val="23"/>
        </w:rPr>
        <w:tab/>
        <w:t xml:space="preserve">W razie zaistnienia istotnej zmiany okoliczności powodującej, że wykonanie umowy nie leży </w:t>
      </w:r>
      <w:r w:rsidRPr="00B40205">
        <w:rPr>
          <w:rFonts w:cstheme="minorHAnsi"/>
          <w:kern w:val="28"/>
          <w:sz w:val="23"/>
          <w:szCs w:val="23"/>
        </w:rPr>
        <w:lastRenderedPageBreak/>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2EA43E6"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p>
    <w:p w14:paraId="1F1375B2" w14:textId="1911896F" w:rsidR="0062523C" w:rsidRPr="00B40205" w:rsidRDefault="0062523C" w:rsidP="00822BD3">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xml:space="preserve">§ </w:t>
      </w:r>
      <w:r w:rsidR="004D1ACB">
        <w:rPr>
          <w:rFonts w:eastAsia="Arial Unicode MS" w:cstheme="minorHAnsi"/>
          <w:b/>
          <w:kern w:val="1"/>
          <w:sz w:val="23"/>
          <w:szCs w:val="23"/>
        </w:rPr>
        <w:t>8</w:t>
      </w:r>
      <w:r w:rsidRPr="00B40205">
        <w:rPr>
          <w:rFonts w:eastAsia="Arial Unicode MS" w:cstheme="minorHAnsi"/>
          <w:b/>
          <w:kern w:val="1"/>
          <w:sz w:val="23"/>
          <w:szCs w:val="23"/>
        </w:rPr>
        <w:t>. Postanowienia końcowe</w:t>
      </w:r>
    </w:p>
    <w:p w14:paraId="4897027C" w14:textId="5817E6BF" w:rsidR="0062523C" w:rsidRPr="00B40205" w:rsidRDefault="0062523C" w:rsidP="0062523C">
      <w:pPr>
        <w:widowControl w:val="0"/>
        <w:tabs>
          <w:tab w:val="num" w:pos="284"/>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1.</w:t>
      </w:r>
      <w:r w:rsidRPr="00B40205">
        <w:rPr>
          <w:rFonts w:eastAsia="Arial Unicode MS" w:cstheme="minorHAnsi"/>
          <w:kern w:val="1"/>
          <w:sz w:val="23"/>
          <w:szCs w:val="23"/>
        </w:rPr>
        <w:tab/>
      </w:r>
      <w:r w:rsidRPr="00B40205">
        <w:rPr>
          <w:rFonts w:eastAsia="Arial Unicode MS" w:cstheme="minorHAnsi"/>
          <w:kern w:val="1"/>
          <w:sz w:val="23"/>
          <w:szCs w:val="23"/>
        </w:rPr>
        <w:tab/>
        <w:t xml:space="preserve">Wykonawca nie może bez pisemnej zgody podmiotu tworzącego Zamawiającego przenosić wierzytelności wynikających z niniejszej umowy na osoby trzecie, ani rozporządzać nimi w jakiejkolwiek prawem przewidzianej formie. </w:t>
      </w:r>
    </w:p>
    <w:p w14:paraId="64471A33" w14:textId="77777777"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2.</w:t>
      </w:r>
      <w:r w:rsidRPr="00B40205">
        <w:rPr>
          <w:rFonts w:eastAsia="Arial Unicode MS" w:cstheme="minorHAnsi"/>
          <w:kern w:val="1"/>
          <w:sz w:val="23"/>
          <w:szCs w:val="23"/>
        </w:rPr>
        <w:tab/>
        <w:t>Powstałe w trakcie realizacji umowy spory będą w pierwszej kolejności rozpatrywane na drodze polubownej, a w przypadku niemożności ich rozstrzygnięcia mogą być skierowane na drogę postępowania sądowego w Sądzie miejscowo właściwym dla siedziby Zamawiającego.</w:t>
      </w:r>
    </w:p>
    <w:p w14:paraId="16C4F77D" w14:textId="012E1D01"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3.</w:t>
      </w:r>
      <w:r w:rsidRPr="00B40205">
        <w:rPr>
          <w:rFonts w:eastAsia="Arial Unicode MS" w:cstheme="minorHAnsi"/>
          <w:kern w:val="1"/>
          <w:sz w:val="23"/>
          <w:szCs w:val="23"/>
        </w:rPr>
        <w:tab/>
        <w:t>Zmiany umowy wymagają formy pisemnej pod rygorem nieważności.</w:t>
      </w:r>
    </w:p>
    <w:p w14:paraId="1D572B89" w14:textId="3920FDEB"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4.</w:t>
      </w:r>
      <w:r w:rsidRPr="00B40205">
        <w:rPr>
          <w:rFonts w:eastAsia="Arial Unicode MS" w:cstheme="minorHAnsi"/>
          <w:kern w:val="1"/>
          <w:sz w:val="23"/>
          <w:szCs w:val="23"/>
        </w:rPr>
        <w:tab/>
        <w:t>W kwestiach nieuregulowanych niniejszą umową znajdują zastosowanie przepisy Kodeksu Cywilnego.</w:t>
      </w:r>
    </w:p>
    <w:p w14:paraId="7442497E" w14:textId="7D5DC4A5" w:rsidR="0062523C" w:rsidRPr="00B40205" w:rsidRDefault="0062523C" w:rsidP="00017FA1">
      <w:pPr>
        <w:widowControl w:val="0"/>
        <w:tabs>
          <w:tab w:val="num" w:pos="1065"/>
        </w:tabs>
        <w:suppressAutoHyphens/>
        <w:spacing w:line="276" w:lineRule="auto"/>
        <w:ind w:left="426" w:hanging="426"/>
        <w:jc w:val="both"/>
        <w:rPr>
          <w:rFonts w:cstheme="minorHAnsi"/>
          <w:sz w:val="23"/>
          <w:szCs w:val="23"/>
        </w:rPr>
      </w:pPr>
      <w:r w:rsidRPr="00B40205">
        <w:rPr>
          <w:rFonts w:cstheme="minorHAnsi"/>
          <w:sz w:val="23"/>
          <w:szCs w:val="23"/>
        </w:rPr>
        <w:t>5.</w:t>
      </w:r>
      <w:r w:rsidRPr="00B40205">
        <w:rPr>
          <w:rFonts w:cstheme="minorHAnsi"/>
          <w:sz w:val="23"/>
          <w:szCs w:val="23"/>
        </w:rPr>
        <w:tab/>
        <w:t>Umowę sporządzono w trzech jednobrzmiących egzemplarzach tj.  dwa egzemplarze dla Kupującego i jeden dla Sprzedającego.</w:t>
      </w:r>
    </w:p>
    <w:p w14:paraId="52CEEB24" w14:textId="77777777" w:rsidR="00FA7F2E" w:rsidRPr="00B40205" w:rsidRDefault="00FA7F2E" w:rsidP="00FA7F2E">
      <w:pPr>
        <w:rPr>
          <w:rFonts w:cstheme="minorHAnsi"/>
          <w:b/>
          <w:bCs/>
          <w:sz w:val="23"/>
          <w:szCs w:val="23"/>
        </w:rPr>
      </w:pPr>
    </w:p>
    <w:p w14:paraId="465B4B1E" w14:textId="77777777" w:rsidR="00FA7F2E" w:rsidRPr="00B40205" w:rsidRDefault="00FA7F2E" w:rsidP="00FA7F2E">
      <w:pPr>
        <w:rPr>
          <w:rFonts w:cstheme="minorHAnsi"/>
          <w:b/>
          <w:bCs/>
          <w:sz w:val="23"/>
          <w:szCs w:val="23"/>
        </w:rPr>
      </w:pPr>
    </w:p>
    <w:p w14:paraId="4A864E5C" w14:textId="36F202AF" w:rsidR="00854937" w:rsidRPr="00B40205" w:rsidRDefault="00FA7F2E">
      <w:pPr>
        <w:rPr>
          <w:rFonts w:cstheme="minorHAnsi"/>
          <w:sz w:val="23"/>
          <w:szCs w:val="23"/>
        </w:rPr>
      </w:pPr>
      <w:r w:rsidRPr="00B40205">
        <w:rPr>
          <w:rFonts w:cstheme="minorHAnsi"/>
          <w:b/>
          <w:bCs/>
          <w:sz w:val="23"/>
          <w:szCs w:val="23"/>
        </w:rPr>
        <w:t xml:space="preserve">KUPUJĄCY </w:t>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t xml:space="preserve">SPRZEDAJĄCY </w:t>
      </w:r>
    </w:p>
    <w:sectPr w:rsidR="00854937" w:rsidRPr="00B4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50B"/>
    <w:multiLevelType w:val="multilevel"/>
    <w:tmpl w:val="E07A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15B4"/>
    <w:multiLevelType w:val="multilevel"/>
    <w:tmpl w:val="938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F1E6A"/>
    <w:multiLevelType w:val="multilevel"/>
    <w:tmpl w:val="EBB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16E0"/>
    <w:multiLevelType w:val="multilevel"/>
    <w:tmpl w:val="815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6DDC"/>
    <w:multiLevelType w:val="multilevel"/>
    <w:tmpl w:val="9A22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564B3"/>
    <w:multiLevelType w:val="multilevel"/>
    <w:tmpl w:val="CC5A3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04485"/>
    <w:multiLevelType w:val="multilevel"/>
    <w:tmpl w:val="C83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94B12"/>
    <w:multiLevelType w:val="multilevel"/>
    <w:tmpl w:val="5CFC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607EF"/>
    <w:multiLevelType w:val="multilevel"/>
    <w:tmpl w:val="0C14A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218D3"/>
    <w:multiLevelType w:val="multilevel"/>
    <w:tmpl w:val="051E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765B8"/>
    <w:multiLevelType w:val="multilevel"/>
    <w:tmpl w:val="0B4A5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A564A"/>
    <w:multiLevelType w:val="multilevel"/>
    <w:tmpl w:val="4A528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31CD9"/>
    <w:multiLevelType w:val="hybridMultilevel"/>
    <w:tmpl w:val="D346D994"/>
    <w:lvl w:ilvl="0" w:tplc="899CB4CE">
      <w:start w:val="1"/>
      <w:numFmt w:val="decimal"/>
      <w:lvlText w:val="%1."/>
      <w:lvlJc w:val="left"/>
      <w:pPr>
        <w:tabs>
          <w:tab w:val="num" w:pos="734"/>
        </w:tabs>
        <w:ind w:left="734" w:hanging="360"/>
      </w:pPr>
      <w:rPr>
        <w:rFonts w:hint="default"/>
        <w:color w:val="auto"/>
      </w:rPr>
    </w:lvl>
    <w:lvl w:ilvl="1" w:tplc="C51C3AF2">
      <w:start w:val="1"/>
      <w:numFmt w:val="lowerLetter"/>
      <w:lvlText w:val="%2)"/>
      <w:lvlJc w:val="left"/>
      <w:pPr>
        <w:tabs>
          <w:tab w:val="num" w:pos="1454"/>
        </w:tabs>
        <w:ind w:left="1454" w:hanging="360"/>
      </w:pPr>
      <w:rPr>
        <w:rFonts w:hint="default"/>
      </w:r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3" w15:restartNumberingAfterBreak="0">
    <w:nsid w:val="488B51F4"/>
    <w:multiLevelType w:val="hybridMultilevel"/>
    <w:tmpl w:val="26A86AEE"/>
    <w:lvl w:ilvl="0" w:tplc="E5823EAA">
      <w:start w:val="3"/>
      <w:numFmt w:val="decimal"/>
      <w:lvlText w:val="%1."/>
      <w:lvlJc w:val="left"/>
      <w:pPr>
        <w:tabs>
          <w:tab w:val="num" w:pos="856"/>
        </w:tabs>
        <w:ind w:left="856" w:hanging="360"/>
      </w:pPr>
      <w:rPr>
        <w:rFonts w:hint="default"/>
        <w:b w:val="0"/>
        <w:i w:val="0"/>
      </w:rPr>
    </w:lvl>
    <w:lvl w:ilvl="1" w:tplc="04150019">
      <w:start w:val="1"/>
      <w:numFmt w:val="lowerLetter"/>
      <w:lvlText w:val="%2."/>
      <w:lvlJc w:val="left"/>
      <w:pPr>
        <w:tabs>
          <w:tab w:val="num" w:pos="1936"/>
        </w:tabs>
        <w:ind w:left="1936" w:hanging="360"/>
      </w:pPr>
    </w:lvl>
    <w:lvl w:ilvl="2" w:tplc="0415001B">
      <w:start w:val="1"/>
      <w:numFmt w:val="lowerRoman"/>
      <w:lvlText w:val="%3."/>
      <w:lvlJc w:val="right"/>
      <w:pPr>
        <w:tabs>
          <w:tab w:val="num" w:pos="2656"/>
        </w:tabs>
        <w:ind w:left="2656" w:hanging="180"/>
      </w:pPr>
    </w:lvl>
    <w:lvl w:ilvl="3" w:tplc="0415000F" w:tentative="1">
      <w:start w:val="1"/>
      <w:numFmt w:val="decimal"/>
      <w:lvlText w:val="%4."/>
      <w:lvlJc w:val="left"/>
      <w:pPr>
        <w:tabs>
          <w:tab w:val="num" w:pos="3376"/>
        </w:tabs>
        <w:ind w:left="3376" w:hanging="360"/>
      </w:pPr>
    </w:lvl>
    <w:lvl w:ilvl="4" w:tplc="04150019" w:tentative="1">
      <w:start w:val="1"/>
      <w:numFmt w:val="lowerLetter"/>
      <w:lvlText w:val="%5."/>
      <w:lvlJc w:val="left"/>
      <w:pPr>
        <w:tabs>
          <w:tab w:val="num" w:pos="4096"/>
        </w:tabs>
        <w:ind w:left="4096" w:hanging="360"/>
      </w:pPr>
    </w:lvl>
    <w:lvl w:ilvl="5" w:tplc="0415001B" w:tentative="1">
      <w:start w:val="1"/>
      <w:numFmt w:val="lowerRoman"/>
      <w:lvlText w:val="%6."/>
      <w:lvlJc w:val="right"/>
      <w:pPr>
        <w:tabs>
          <w:tab w:val="num" w:pos="4816"/>
        </w:tabs>
        <w:ind w:left="4816" w:hanging="180"/>
      </w:pPr>
    </w:lvl>
    <w:lvl w:ilvl="6" w:tplc="0415000F" w:tentative="1">
      <w:start w:val="1"/>
      <w:numFmt w:val="decimal"/>
      <w:lvlText w:val="%7."/>
      <w:lvlJc w:val="left"/>
      <w:pPr>
        <w:tabs>
          <w:tab w:val="num" w:pos="5536"/>
        </w:tabs>
        <w:ind w:left="5536" w:hanging="360"/>
      </w:pPr>
    </w:lvl>
    <w:lvl w:ilvl="7" w:tplc="04150019" w:tentative="1">
      <w:start w:val="1"/>
      <w:numFmt w:val="lowerLetter"/>
      <w:lvlText w:val="%8."/>
      <w:lvlJc w:val="left"/>
      <w:pPr>
        <w:tabs>
          <w:tab w:val="num" w:pos="6256"/>
        </w:tabs>
        <w:ind w:left="6256" w:hanging="360"/>
      </w:pPr>
    </w:lvl>
    <w:lvl w:ilvl="8" w:tplc="0415001B" w:tentative="1">
      <w:start w:val="1"/>
      <w:numFmt w:val="lowerRoman"/>
      <w:lvlText w:val="%9."/>
      <w:lvlJc w:val="right"/>
      <w:pPr>
        <w:tabs>
          <w:tab w:val="num" w:pos="6976"/>
        </w:tabs>
        <w:ind w:left="6976" w:hanging="180"/>
      </w:pPr>
    </w:lvl>
  </w:abstractNum>
  <w:abstractNum w:abstractNumId="14" w15:restartNumberingAfterBreak="0">
    <w:nsid w:val="60DE02DF"/>
    <w:multiLevelType w:val="hybridMultilevel"/>
    <w:tmpl w:val="9CC00802"/>
    <w:lvl w:ilvl="0" w:tplc="0415000F">
      <w:start w:val="1"/>
      <w:numFmt w:val="lowerLetter"/>
      <w:lvlText w:val="%1)"/>
      <w:lvlJc w:val="left"/>
      <w:pPr>
        <w:ind w:left="2425" w:hanging="360"/>
      </w:pPr>
    </w:lvl>
    <w:lvl w:ilvl="1" w:tplc="9D2C4B88" w:tentative="1">
      <w:start w:val="1"/>
      <w:numFmt w:val="lowerLetter"/>
      <w:lvlText w:val="%2."/>
      <w:lvlJc w:val="left"/>
      <w:pPr>
        <w:ind w:left="3145" w:hanging="360"/>
      </w:pPr>
    </w:lvl>
    <w:lvl w:ilvl="2" w:tplc="0415001B" w:tentative="1">
      <w:start w:val="1"/>
      <w:numFmt w:val="lowerRoman"/>
      <w:lvlText w:val="%3."/>
      <w:lvlJc w:val="right"/>
      <w:pPr>
        <w:ind w:left="3865" w:hanging="180"/>
      </w:pPr>
    </w:lvl>
    <w:lvl w:ilvl="3" w:tplc="0415000F" w:tentative="1">
      <w:start w:val="1"/>
      <w:numFmt w:val="decimal"/>
      <w:lvlText w:val="%4."/>
      <w:lvlJc w:val="left"/>
      <w:pPr>
        <w:ind w:left="4585" w:hanging="360"/>
      </w:pPr>
    </w:lvl>
    <w:lvl w:ilvl="4" w:tplc="04150019" w:tentative="1">
      <w:start w:val="1"/>
      <w:numFmt w:val="lowerLetter"/>
      <w:lvlText w:val="%5."/>
      <w:lvlJc w:val="left"/>
      <w:pPr>
        <w:ind w:left="5305" w:hanging="360"/>
      </w:pPr>
    </w:lvl>
    <w:lvl w:ilvl="5" w:tplc="0415001B" w:tentative="1">
      <w:start w:val="1"/>
      <w:numFmt w:val="lowerRoman"/>
      <w:lvlText w:val="%6."/>
      <w:lvlJc w:val="right"/>
      <w:pPr>
        <w:ind w:left="6025" w:hanging="180"/>
      </w:pPr>
    </w:lvl>
    <w:lvl w:ilvl="6" w:tplc="0415000F" w:tentative="1">
      <w:start w:val="1"/>
      <w:numFmt w:val="decimal"/>
      <w:lvlText w:val="%7."/>
      <w:lvlJc w:val="left"/>
      <w:pPr>
        <w:ind w:left="6745" w:hanging="360"/>
      </w:pPr>
    </w:lvl>
    <w:lvl w:ilvl="7" w:tplc="04150019" w:tentative="1">
      <w:start w:val="1"/>
      <w:numFmt w:val="lowerLetter"/>
      <w:lvlText w:val="%8."/>
      <w:lvlJc w:val="left"/>
      <w:pPr>
        <w:ind w:left="7465" w:hanging="360"/>
      </w:pPr>
    </w:lvl>
    <w:lvl w:ilvl="8" w:tplc="0415001B" w:tentative="1">
      <w:start w:val="1"/>
      <w:numFmt w:val="lowerRoman"/>
      <w:lvlText w:val="%9."/>
      <w:lvlJc w:val="right"/>
      <w:pPr>
        <w:ind w:left="8185" w:hanging="180"/>
      </w:pPr>
    </w:lvl>
  </w:abstractNum>
  <w:abstractNum w:abstractNumId="15" w15:restartNumberingAfterBreak="0">
    <w:nsid w:val="6AD41839"/>
    <w:multiLevelType w:val="hybridMultilevel"/>
    <w:tmpl w:val="1B0623BC"/>
    <w:lvl w:ilvl="0" w:tplc="4064A7A0">
      <w:start w:val="4"/>
      <w:numFmt w:val="decimal"/>
      <w:lvlText w:val="%1."/>
      <w:lvlJc w:val="left"/>
      <w:pPr>
        <w:ind w:left="361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3442E2"/>
    <w:multiLevelType w:val="hybridMultilevel"/>
    <w:tmpl w:val="58180A9A"/>
    <w:name w:val="WW8Num622"/>
    <w:lvl w:ilvl="0" w:tplc="F966638C">
      <w:start w:val="1"/>
      <w:numFmt w:val="lowerLetter"/>
      <w:lvlText w:val="%1)"/>
      <w:lvlJc w:val="left"/>
      <w:pPr>
        <w:tabs>
          <w:tab w:val="num" w:pos="979"/>
        </w:tabs>
        <w:ind w:left="979" w:hanging="284"/>
      </w:pPr>
      <w:rPr>
        <w:rFonts w:ascii="Ubuntu" w:hAnsi="Ubuntu" w:hint="default"/>
        <w:b w:val="0"/>
        <w:i w:val="0"/>
        <w:sz w:val="20"/>
        <w:szCs w:val="20"/>
      </w:rPr>
    </w:lvl>
    <w:lvl w:ilvl="1" w:tplc="04150019">
      <w:start w:val="1"/>
      <w:numFmt w:val="lowerLetter"/>
      <w:lvlText w:val="%2."/>
      <w:lvlJc w:val="left"/>
      <w:pPr>
        <w:tabs>
          <w:tab w:val="num" w:pos="1775"/>
        </w:tabs>
        <w:ind w:left="1775" w:hanging="360"/>
      </w:pPr>
    </w:lvl>
    <w:lvl w:ilvl="2" w:tplc="0415001B" w:tentative="1">
      <w:start w:val="1"/>
      <w:numFmt w:val="lowerRoman"/>
      <w:lvlText w:val="%3."/>
      <w:lvlJc w:val="right"/>
      <w:pPr>
        <w:tabs>
          <w:tab w:val="num" w:pos="2495"/>
        </w:tabs>
        <w:ind w:left="2495" w:hanging="180"/>
      </w:pPr>
    </w:lvl>
    <w:lvl w:ilvl="3" w:tplc="0415000F" w:tentative="1">
      <w:start w:val="1"/>
      <w:numFmt w:val="decimal"/>
      <w:lvlText w:val="%4."/>
      <w:lvlJc w:val="left"/>
      <w:pPr>
        <w:tabs>
          <w:tab w:val="num" w:pos="3215"/>
        </w:tabs>
        <w:ind w:left="3215" w:hanging="360"/>
      </w:pPr>
    </w:lvl>
    <w:lvl w:ilvl="4" w:tplc="04150019" w:tentative="1">
      <w:start w:val="1"/>
      <w:numFmt w:val="lowerLetter"/>
      <w:lvlText w:val="%5."/>
      <w:lvlJc w:val="left"/>
      <w:pPr>
        <w:tabs>
          <w:tab w:val="num" w:pos="3935"/>
        </w:tabs>
        <w:ind w:left="3935" w:hanging="360"/>
      </w:pPr>
    </w:lvl>
    <w:lvl w:ilvl="5" w:tplc="0415001B" w:tentative="1">
      <w:start w:val="1"/>
      <w:numFmt w:val="lowerRoman"/>
      <w:lvlText w:val="%6."/>
      <w:lvlJc w:val="right"/>
      <w:pPr>
        <w:tabs>
          <w:tab w:val="num" w:pos="4655"/>
        </w:tabs>
        <w:ind w:left="4655" w:hanging="180"/>
      </w:pPr>
    </w:lvl>
    <w:lvl w:ilvl="6" w:tplc="0415000F" w:tentative="1">
      <w:start w:val="1"/>
      <w:numFmt w:val="decimal"/>
      <w:lvlText w:val="%7."/>
      <w:lvlJc w:val="left"/>
      <w:pPr>
        <w:tabs>
          <w:tab w:val="num" w:pos="5375"/>
        </w:tabs>
        <w:ind w:left="5375" w:hanging="360"/>
      </w:pPr>
    </w:lvl>
    <w:lvl w:ilvl="7" w:tplc="04150019" w:tentative="1">
      <w:start w:val="1"/>
      <w:numFmt w:val="lowerLetter"/>
      <w:lvlText w:val="%8."/>
      <w:lvlJc w:val="left"/>
      <w:pPr>
        <w:tabs>
          <w:tab w:val="num" w:pos="6095"/>
        </w:tabs>
        <w:ind w:left="6095" w:hanging="360"/>
      </w:pPr>
    </w:lvl>
    <w:lvl w:ilvl="8" w:tplc="0415001B" w:tentative="1">
      <w:start w:val="1"/>
      <w:numFmt w:val="lowerRoman"/>
      <w:lvlText w:val="%9."/>
      <w:lvlJc w:val="right"/>
      <w:pPr>
        <w:tabs>
          <w:tab w:val="num" w:pos="6815"/>
        </w:tabs>
        <w:ind w:left="6815" w:hanging="180"/>
      </w:pPr>
    </w:lvl>
  </w:abstractNum>
  <w:abstractNum w:abstractNumId="17" w15:restartNumberingAfterBreak="0">
    <w:nsid w:val="70497036"/>
    <w:multiLevelType w:val="hybridMultilevel"/>
    <w:tmpl w:val="800CEF52"/>
    <w:lvl w:ilvl="0" w:tplc="E4A8AF30">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758"/>
        </w:tabs>
        <w:ind w:left="1758" w:hanging="360"/>
      </w:pPr>
    </w:lvl>
    <w:lvl w:ilvl="2" w:tplc="0415001B">
      <w:start w:val="1"/>
      <w:numFmt w:val="lowerRoman"/>
      <w:lvlText w:val="%3."/>
      <w:lvlJc w:val="right"/>
      <w:pPr>
        <w:tabs>
          <w:tab w:val="num" w:pos="2478"/>
        </w:tabs>
        <w:ind w:left="2478" w:hanging="180"/>
      </w:pPr>
    </w:lvl>
    <w:lvl w:ilvl="3" w:tplc="0415000F">
      <w:start w:val="1"/>
      <w:numFmt w:val="decimal"/>
      <w:lvlText w:val="%4."/>
      <w:lvlJc w:val="left"/>
      <w:pPr>
        <w:tabs>
          <w:tab w:val="num" w:pos="3198"/>
        </w:tabs>
        <w:ind w:left="3198" w:hanging="360"/>
      </w:pPr>
    </w:lvl>
    <w:lvl w:ilvl="4" w:tplc="04150019">
      <w:start w:val="1"/>
      <w:numFmt w:val="lowerLetter"/>
      <w:lvlText w:val="%5."/>
      <w:lvlJc w:val="left"/>
      <w:pPr>
        <w:tabs>
          <w:tab w:val="num" w:pos="3918"/>
        </w:tabs>
        <w:ind w:left="3918" w:hanging="360"/>
      </w:pPr>
    </w:lvl>
    <w:lvl w:ilvl="5" w:tplc="0415001B">
      <w:start w:val="1"/>
      <w:numFmt w:val="lowerRoman"/>
      <w:lvlText w:val="%6."/>
      <w:lvlJc w:val="right"/>
      <w:pPr>
        <w:tabs>
          <w:tab w:val="num" w:pos="4638"/>
        </w:tabs>
        <w:ind w:left="4638" w:hanging="180"/>
      </w:pPr>
    </w:lvl>
    <w:lvl w:ilvl="6" w:tplc="0415000F">
      <w:start w:val="1"/>
      <w:numFmt w:val="decimal"/>
      <w:lvlText w:val="%7."/>
      <w:lvlJc w:val="left"/>
      <w:pPr>
        <w:tabs>
          <w:tab w:val="num" w:pos="5358"/>
        </w:tabs>
        <w:ind w:left="5358" w:hanging="360"/>
      </w:pPr>
    </w:lvl>
    <w:lvl w:ilvl="7" w:tplc="04150019">
      <w:start w:val="1"/>
      <w:numFmt w:val="lowerLetter"/>
      <w:lvlText w:val="%8."/>
      <w:lvlJc w:val="left"/>
      <w:pPr>
        <w:tabs>
          <w:tab w:val="num" w:pos="6078"/>
        </w:tabs>
        <w:ind w:left="6078" w:hanging="360"/>
      </w:pPr>
    </w:lvl>
    <w:lvl w:ilvl="8" w:tplc="0415001B">
      <w:start w:val="1"/>
      <w:numFmt w:val="lowerRoman"/>
      <w:lvlText w:val="%9."/>
      <w:lvlJc w:val="right"/>
      <w:pPr>
        <w:tabs>
          <w:tab w:val="num" w:pos="6798"/>
        </w:tabs>
        <w:ind w:left="6798" w:hanging="180"/>
      </w:pPr>
    </w:lvl>
  </w:abstractNum>
  <w:abstractNum w:abstractNumId="18" w15:restartNumberingAfterBreak="0">
    <w:nsid w:val="770004C2"/>
    <w:multiLevelType w:val="hybridMultilevel"/>
    <w:tmpl w:val="0CEC0A0A"/>
    <w:lvl w:ilvl="0" w:tplc="FFFFFFFF">
      <w:start w:val="1"/>
      <w:numFmt w:val="decimal"/>
      <w:lvlText w:val="%1."/>
      <w:lvlJc w:val="left"/>
      <w:pPr>
        <w:tabs>
          <w:tab w:val="num" w:pos="786"/>
        </w:tabs>
        <w:ind w:left="786" w:hanging="360"/>
      </w:pPr>
      <w:rPr>
        <w:b w:val="0"/>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C0777D5"/>
    <w:multiLevelType w:val="multilevel"/>
    <w:tmpl w:val="CE4A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635527">
    <w:abstractNumId w:val="0"/>
  </w:num>
  <w:num w:numId="2" w16cid:durableId="1096171610">
    <w:abstractNumId w:val="8"/>
    <w:lvlOverride w:ilvl="3">
      <w:startOverride w:val="1"/>
    </w:lvlOverride>
  </w:num>
  <w:num w:numId="3" w16cid:durableId="2085177760">
    <w:abstractNumId w:val="11"/>
  </w:num>
  <w:num w:numId="4" w16cid:durableId="1810125533">
    <w:abstractNumId w:val="9"/>
  </w:num>
  <w:num w:numId="5" w16cid:durableId="958218310">
    <w:abstractNumId w:val="5"/>
  </w:num>
  <w:num w:numId="6" w16cid:durableId="1030567912">
    <w:abstractNumId w:val="2"/>
  </w:num>
  <w:num w:numId="7" w16cid:durableId="325596580">
    <w:abstractNumId w:val="1"/>
  </w:num>
  <w:num w:numId="8" w16cid:durableId="174619200">
    <w:abstractNumId w:val="4"/>
  </w:num>
  <w:num w:numId="9" w16cid:durableId="742527470">
    <w:abstractNumId w:val="7"/>
  </w:num>
  <w:num w:numId="10" w16cid:durableId="1675499530">
    <w:abstractNumId w:val="3"/>
  </w:num>
  <w:num w:numId="11" w16cid:durableId="1324507083">
    <w:abstractNumId w:val="19"/>
  </w:num>
  <w:num w:numId="12" w16cid:durableId="261644136">
    <w:abstractNumId w:val="6"/>
  </w:num>
  <w:num w:numId="13" w16cid:durableId="1896355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35876">
    <w:abstractNumId w:val="18"/>
  </w:num>
  <w:num w:numId="15" w16cid:durableId="782041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86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61187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038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563840">
    <w:abstractNumId w:val="15"/>
  </w:num>
  <w:num w:numId="20" w16cid:durableId="153650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E"/>
    <w:rsid w:val="0001316F"/>
    <w:rsid w:val="00017FA1"/>
    <w:rsid w:val="000A3697"/>
    <w:rsid w:val="000B6B88"/>
    <w:rsid w:val="000F7267"/>
    <w:rsid w:val="00132726"/>
    <w:rsid w:val="00185557"/>
    <w:rsid w:val="001B6CB2"/>
    <w:rsid w:val="001E16B1"/>
    <w:rsid w:val="001E4D93"/>
    <w:rsid w:val="001F3DF4"/>
    <w:rsid w:val="00201859"/>
    <w:rsid w:val="0021650A"/>
    <w:rsid w:val="002170D3"/>
    <w:rsid w:val="002371E7"/>
    <w:rsid w:val="002A392F"/>
    <w:rsid w:val="003056F5"/>
    <w:rsid w:val="00373128"/>
    <w:rsid w:val="003C30AC"/>
    <w:rsid w:val="00405F68"/>
    <w:rsid w:val="00411D1A"/>
    <w:rsid w:val="00456627"/>
    <w:rsid w:val="004C5F89"/>
    <w:rsid w:val="004D1ACB"/>
    <w:rsid w:val="004E0C3E"/>
    <w:rsid w:val="00526ABD"/>
    <w:rsid w:val="00546C27"/>
    <w:rsid w:val="00570EC9"/>
    <w:rsid w:val="00583325"/>
    <w:rsid w:val="00590306"/>
    <w:rsid w:val="005B7B60"/>
    <w:rsid w:val="005C6BC7"/>
    <w:rsid w:val="006016CD"/>
    <w:rsid w:val="0062523C"/>
    <w:rsid w:val="006C21A6"/>
    <w:rsid w:val="006F63E8"/>
    <w:rsid w:val="00720A14"/>
    <w:rsid w:val="007650EC"/>
    <w:rsid w:val="00791A75"/>
    <w:rsid w:val="007B5FDD"/>
    <w:rsid w:val="007E41E9"/>
    <w:rsid w:val="007E582F"/>
    <w:rsid w:val="00822BD3"/>
    <w:rsid w:val="00831FB1"/>
    <w:rsid w:val="00854937"/>
    <w:rsid w:val="00855B7F"/>
    <w:rsid w:val="008D3C7D"/>
    <w:rsid w:val="008E3936"/>
    <w:rsid w:val="0096696E"/>
    <w:rsid w:val="009955E3"/>
    <w:rsid w:val="00A84FA1"/>
    <w:rsid w:val="00B40205"/>
    <w:rsid w:val="00B57EA6"/>
    <w:rsid w:val="00B9555E"/>
    <w:rsid w:val="00BA5ECA"/>
    <w:rsid w:val="00BF3C52"/>
    <w:rsid w:val="00C539F6"/>
    <w:rsid w:val="00D25074"/>
    <w:rsid w:val="00E76020"/>
    <w:rsid w:val="00EB1DAB"/>
    <w:rsid w:val="00EB6D94"/>
    <w:rsid w:val="00EC503E"/>
    <w:rsid w:val="00F007B5"/>
    <w:rsid w:val="00F301AB"/>
    <w:rsid w:val="00F33E3A"/>
    <w:rsid w:val="00F4424A"/>
    <w:rsid w:val="00FA7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651"/>
  <w15:chartTrackingRefBased/>
  <w15:docId w15:val="{61F30479-56BC-402A-B4F5-9E0E75A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7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A7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A7F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A7F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7F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A7F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F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F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F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F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7F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7F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7F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7F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7F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F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F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F2E"/>
    <w:rPr>
      <w:rFonts w:eastAsiaTheme="majorEastAsia" w:cstheme="majorBidi"/>
      <w:color w:val="272727" w:themeColor="text1" w:themeTint="D8"/>
    </w:rPr>
  </w:style>
  <w:style w:type="paragraph" w:styleId="Tytu">
    <w:name w:val="Title"/>
    <w:basedOn w:val="Normalny"/>
    <w:next w:val="Normalny"/>
    <w:link w:val="TytuZnak"/>
    <w:uiPriority w:val="10"/>
    <w:qFormat/>
    <w:rsid w:val="00FA7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F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F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F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F2E"/>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F2E"/>
    <w:rPr>
      <w:i/>
      <w:iCs/>
      <w:color w:val="404040" w:themeColor="text1" w:themeTint="BF"/>
    </w:rPr>
  </w:style>
  <w:style w:type="paragraph" w:styleId="Akapitzlist">
    <w:name w:val="List Paragraph"/>
    <w:basedOn w:val="Normalny"/>
    <w:qFormat/>
    <w:rsid w:val="00FA7F2E"/>
    <w:pPr>
      <w:ind w:left="720"/>
      <w:contextualSpacing/>
    </w:pPr>
  </w:style>
  <w:style w:type="character" w:styleId="Wyrnienieintensywne">
    <w:name w:val="Intense Emphasis"/>
    <w:basedOn w:val="Domylnaczcionkaakapitu"/>
    <w:uiPriority w:val="21"/>
    <w:qFormat/>
    <w:rsid w:val="00FA7F2E"/>
    <w:rPr>
      <w:i/>
      <w:iCs/>
      <w:color w:val="2F5496" w:themeColor="accent1" w:themeShade="BF"/>
    </w:rPr>
  </w:style>
  <w:style w:type="paragraph" w:styleId="Cytatintensywny">
    <w:name w:val="Intense Quote"/>
    <w:basedOn w:val="Normalny"/>
    <w:next w:val="Normalny"/>
    <w:link w:val="CytatintensywnyZnak"/>
    <w:uiPriority w:val="30"/>
    <w:qFormat/>
    <w:rsid w:val="00FA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7F2E"/>
    <w:rPr>
      <w:i/>
      <w:iCs/>
      <w:color w:val="2F5496" w:themeColor="accent1" w:themeShade="BF"/>
    </w:rPr>
  </w:style>
  <w:style w:type="character" w:styleId="Odwoanieintensywne">
    <w:name w:val="Intense Reference"/>
    <w:basedOn w:val="Domylnaczcionkaakapitu"/>
    <w:uiPriority w:val="32"/>
    <w:qFormat/>
    <w:rsid w:val="00FA7F2E"/>
    <w:rPr>
      <w:b/>
      <w:bCs/>
      <w:smallCaps/>
      <w:color w:val="2F5496" w:themeColor="accent1" w:themeShade="BF"/>
      <w:spacing w:val="5"/>
    </w:rPr>
  </w:style>
  <w:style w:type="character" w:styleId="Hipercze">
    <w:name w:val="Hyperlink"/>
    <w:unhideWhenUsed/>
    <w:rsid w:val="000B6B88"/>
    <w:rPr>
      <w:color w:val="0000FF"/>
      <w:u w:val="single"/>
    </w:rPr>
  </w:style>
  <w:style w:type="character" w:styleId="Odwoaniedokomentarza">
    <w:name w:val="annotation reference"/>
    <w:basedOn w:val="Domylnaczcionkaakapitu"/>
    <w:uiPriority w:val="99"/>
    <w:semiHidden/>
    <w:unhideWhenUsed/>
    <w:rsid w:val="0062523C"/>
    <w:rPr>
      <w:sz w:val="16"/>
      <w:szCs w:val="16"/>
    </w:rPr>
  </w:style>
  <w:style w:type="paragraph" w:styleId="Tekstkomentarza">
    <w:name w:val="annotation text"/>
    <w:basedOn w:val="Normalny"/>
    <w:link w:val="TekstkomentarzaZnak"/>
    <w:uiPriority w:val="99"/>
    <w:unhideWhenUsed/>
    <w:rsid w:val="0062523C"/>
    <w:pPr>
      <w:spacing w:line="240" w:lineRule="auto"/>
    </w:pPr>
    <w:rPr>
      <w:sz w:val="20"/>
      <w:szCs w:val="20"/>
    </w:rPr>
  </w:style>
  <w:style w:type="character" w:customStyle="1" w:styleId="TekstkomentarzaZnak">
    <w:name w:val="Tekst komentarza Znak"/>
    <w:basedOn w:val="Domylnaczcionkaakapitu"/>
    <w:link w:val="Tekstkomentarza"/>
    <w:uiPriority w:val="99"/>
    <w:rsid w:val="0062523C"/>
    <w:rPr>
      <w:sz w:val="20"/>
      <w:szCs w:val="20"/>
    </w:rPr>
  </w:style>
  <w:style w:type="paragraph" w:styleId="Tematkomentarza">
    <w:name w:val="annotation subject"/>
    <w:basedOn w:val="Tekstkomentarza"/>
    <w:next w:val="Tekstkomentarza"/>
    <w:link w:val="TematkomentarzaZnak"/>
    <w:uiPriority w:val="99"/>
    <w:semiHidden/>
    <w:unhideWhenUsed/>
    <w:rsid w:val="0062523C"/>
    <w:rPr>
      <w:b/>
      <w:bCs/>
    </w:rPr>
  </w:style>
  <w:style w:type="character" w:customStyle="1" w:styleId="TematkomentarzaZnak">
    <w:name w:val="Temat komentarza Znak"/>
    <w:basedOn w:val="TekstkomentarzaZnak"/>
    <w:link w:val="Tematkomentarza"/>
    <w:uiPriority w:val="99"/>
    <w:semiHidden/>
    <w:rsid w:val="00625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593">
      <w:bodyDiv w:val="1"/>
      <w:marLeft w:val="0"/>
      <w:marRight w:val="0"/>
      <w:marTop w:val="0"/>
      <w:marBottom w:val="0"/>
      <w:divBdr>
        <w:top w:val="none" w:sz="0" w:space="0" w:color="auto"/>
        <w:left w:val="none" w:sz="0" w:space="0" w:color="auto"/>
        <w:bottom w:val="none" w:sz="0" w:space="0" w:color="auto"/>
        <w:right w:val="none" w:sz="0" w:space="0" w:color="auto"/>
      </w:divBdr>
    </w:div>
    <w:div w:id="18793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1911</Words>
  <Characters>11468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Górny</dc:creator>
  <cp:keywords/>
  <dc:description/>
  <cp:lastModifiedBy>Agnieszka Górny</cp:lastModifiedBy>
  <cp:revision>6</cp:revision>
  <cp:lastPrinted>2025-06-03T08:18:00Z</cp:lastPrinted>
  <dcterms:created xsi:type="dcterms:W3CDTF">2025-06-06T09:28:00Z</dcterms:created>
  <dcterms:modified xsi:type="dcterms:W3CDTF">2025-06-12T11:38:00Z</dcterms:modified>
</cp:coreProperties>
</file>