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A87F" w14:textId="77777777" w:rsidR="006D5304" w:rsidRPr="006D5304" w:rsidRDefault="006D5304" w:rsidP="006D5304">
      <w:pPr>
        <w:widowControl w:val="0"/>
        <w:autoSpaceDE w:val="0"/>
        <w:autoSpaceDN w:val="0"/>
        <w:spacing w:before="76" w:after="0" w:line="240" w:lineRule="auto"/>
        <w:ind w:right="113"/>
        <w:jc w:val="right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Bytom,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dnia</w:t>
      </w:r>
      <w:r w:rsidRPr="006D5304">
        <w:rPr>
          <w:rFonts w:ascii="Times New Roman" w:eastAsia="Verdana" w:hAnsi="Times New Roman"/>
          <w:spacing w:val="-1"/>
          <w:kern w:val="0"/>
          <w:sz w:val="20"/>
          <w:szCs w:val="20"/>
        </w:rPr>
        <w:t xml:space="preserve"> 27.05.2025r.</w:t>
      </w:r>
    </w:p>
    <w:p w14:paraId="5427B7C6" w14:textId="77777777" w:rsidR="006D5304" w:rsidRPr="006D5304" w:rsidRDefault="006D5304" w:rsidP="006D5304">
      <w:pPr>
        <w:widowControl w:val="0"/>
        <w:tabs>
          <w:tab w:val="left" w:pos="598"/>
        </w:tabs>
        <w:autoSpaceDE w:val="0"/>
        <w:autoSpaceDN w:val="0"/>
        <w:spacing w:before="34" w:after="0" w:line="240" w:lineRule="auto"/>
        <w:ind w:left="598"/>
        <w:jc w:val="both"/>
        <w:rPr>
          <w:rFonts w:ascii="Times New Roman" w:eastAsia="Verdana" w:hAnsi="Times New Roman"/>
          <w:b/>
          <w:spacing w:val="-2"/>
          <w:kern w:val="0"/>
          <w:sz w:val="20"/>
          <w:szCs w:val="20"/>
        </w:rPr>
      </w:pPr>
    </w:p>
    <w:p w14:paraId="12C20425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 xml:space="preserve">Szpital Specjalistyczny Nr 2 w Bytomiu </w:t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  <w:t xml:space="preserve">  </w:t>
      </w:r>
    </w:p>
    <w:p w14:paraId="3825B16B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ul. St. Batorego 15</w:t>
      </w:r>
    </w:p>
    <w:p w14:paraId="191435A2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41-902 Bytom</w:t>
      </w:r>
    </w:p>
    <w:p w14:paraId="375A4093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NIP: 6262511259</w:t>
      </w:r>
    </w:p>
    <w:p w14:paraId="1C6C0E23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78671A2C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2663F270" w14:textId="77777777" w:rsidR="006D5304" w:rsidRPr="006D5304" w:rsidRDefault="006D5304" w:rsidP="006D5304">
      <w:pPr>
        <w:widowControl w:val="0"/>
        <w:autoSpaceDE w:val="0"/>
        <w:autoSpaceDN w:val="0"/>
        <w:spacing w:after="0" w:line="240" w:lineRule="auto"/>
        <w:ind w:left="845" w:right="367"/>
        <w:jc w:val="center"/>
        <w:rPr>
          <w:rFonts w:ascii="Times New Roman" w:eastAsia="Verdana" w:hAnsi="Times New Roman"/>
          <w:bCs/>
          <w:spacing w:val="-2"/>
          <w:kern w:val="0"/>
        </w:rPr>
      </w:pPr>
      <w:bookmarkStart w:id="0" w:name="_Hlk181957224"/>
      <w:r w:rsidRPr="006D5304">
        <w:rPr>
          <w:rFonts w:ascii="Times New Roman" w:eastAsia="Verdana" w:hAnsi="Times New Roman"/>
          <w:b/>
          <w:bCs/>
          <w:kern w:val="0"/>
        </w:rPr>
        <w:t>ZA</w:t>
      </w:r>
      <w:bookmarkEnd w:id="0"/>
      <w:r w:rsidRPr="006D5304">
        <w:rPr>
          <w:rFonts w:ascii="Times New Roman" w:eastAsia="Verdana" w:hAnsi="Times New Roman"/>
          <w:b/>
          <w:bCs/>
          <w:kern w:val="0"/>
        </w:rPr>
        <w:t>PROSZENIE DO ZŁOŻENIA OFERTY</w:t>
      </w:r>
    </w:p>
    <w:p w14:paraId="63586E41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528A9CF6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76" w:lineRule="auto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2AB4720B" w14:textId="77777777" w:rsidR="006D5304" w:rsidRPr="006D5304" w:rsidRDefault="006D5304" w:rsidP="006D5304">
      <w:pPr>
        <w:widowControl w:val="0"/>
        <w:numPr>
          <w:ilvl w:val="1"/>
          <w:numId w:val="2"/>
        </w:numPr>
        <w:tabs>
          <w:tab w:val="left" w:pos="59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Do niniejszego zamówienia nie ma zastosowania ustawa z 11 września 2019 r. Prawo zamówień publicznych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br/>
        <w:t>(Dz. U. z 2024r. poz. 1320) – na podstawie art. 11 ust. 1 pkt. 8.</w:t>
      </w:r>
    </w:p>
    <w:p w14:paraId="6787E051" w14:textId="77777777" w:rsidR="006D5304" w:rsidRPr="006D5304" w:rsidRDefault="006D5304" w:rsidP="006D5304">
      <w:pPr>
        <w:widowControl w:val="0"/>
        <w:numPr>
          <w:ilvl w:val="1"/>
          <w:numId w:val="2"/>
        </w:numPr>
        <w:tabs>
          <w:tab w:val="left" w:pos="59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Numer sprawy: </w:t>
      </w:r>
      <w:bookmarkStart w:id="1" w:name="_Hlk120192982"/>
      <w:r w:rsidRPr="006D5304">
        <w:rPr>
          <w:rFonts w:ascii="Times New Roman" w:eastAsia="Verdana" w:hAnsi="Times New Roman"/>
          <w:b/>
          <w:bCs/>
          <w:kern w:val="0"/>
          <w:sz w:val="20"/>
          <w:szCs w:val="20"/>
        </w:rPr>
        <w:t>8/poza/2025</w:t>
      </w:r>
    </w:p>
    <w:p w14:paraId="62B578D6" w14:textId="77777777" w:rsidR="006D5304" w:rsidRPr="006D5304" w:rsidRDefault="006D5304" w:rsidP="006D5304">
      <w:pPr>
        <w:widowControl w:val="0"/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      Nazwa zadania: </w:t>
      </w:r>
      <w:bookmarkEnd w:id="1"/>
      <w:r w:rsidRPr="006D5304">
        <w:rPr>
          <w:rFonts w:ascii="Times New Roman" w:eastAsia="Verdana" w:hAnsi="Times New Roman"/>
          <w:b/>
          <w:bCs/>
          <w:kern w:val="0"/>
          <w:sz w:val="20"/>
          <w:szCs w:val="20"/>
        </w:rPr>
        <w:t xml:space="preserve">Zaproszenie do złożenia oferty na świadczenie usług informatycznych dla Szpitala Specjalistycznego nr 2 w Bytomiu. </w:t>
      </w:r>
    </w:p>
    <w:p w14:paraId="66E99BC8" w14:textId="77777777" w:rsidR="006D5304" w:rsidRPr="006D5304" w:rsidRDefault="006D5304" w:rsidP="006D5304">
      <w:pPr>
        <w:widowControl w:val="0"/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kern w:val="0"/>
          <w:sz w:val="20"/>
          <w:szCs w:val="20"/>
        </w:rPr>
      </w:pPr>
    </w:p>
    <w:p w14:paraId="2B0A3308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OPIS PRZEDMIOTU ZAMÓWIENIA:</w:t>
      </w:r>
    </w:p>
    <w:p w14:paraId="4154788C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FF0000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Dyrektor Szpitala Specjalistycznego nr 2 w Bytomiu zaprasza do złożenia oferty na świadczenie usług informatycznych w zakresie doradczo-administracyjnym, w trybie zdalnym – dyżurowym, zgodnie z poniższym:</w:t>
      </w:r>
    </w:p>
    <w:p w14:paraId="60A16701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color w:val="242424"/>
          <w:kern w:val="0"/>
          <w:sz w:val="20"/>
          <w:szCs w:val="2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Zarządzanie serwerami wirtualnymi/chmurowymi </w:t>
      </w:r>
    </w:p>
    <w:p w14:paraId="2AF96A88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Konfiguracja w środowisku opartym o domenę Windows Linux,</w:t>
      </w:r>
    </w:p>
    <w:p w14:paraId="3D789CBA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Administracja siecią (konfiguracja, monitoring, </w:t>
      </w:r>
      <w:proofErr w:type="spellStart"/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firmware</w:t>
      </w:r>
      <w:proofErr w:type="spellEnd"/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)</w:t>
      </w:r>
    </w:p>
    <w:p w14:paraId="572163AF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Nadzór nad bezpieczeństwem stanowisk komputerowych – ochrona antywirusowa, firewall.</w:t>
      </w:r>
    </w:p>
    <w:p w14:paraId="36FA21CB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Inwentaryzacja sprzętu komputerowego, drukarek, urządzeń wielofunkcyjnych.</w:t>
      </w:r>
    </w:p>
    <w:p w14:paraId="34EF2DD5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Monitoring usług powiązanych</w:t>
      </w:r>
    </w:p>
    <w:p w14:paraId="56BE09FC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Administracja systemami działającymi w jednostce</w:t>
      </w:r>
    </w:p>
    <w:p w14:paraId="5391FEEF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Administracja stroną </w:t>
      </w:r>
    </w:p>
    <w:p w14:paraId="22EDF05E" w14:textId="77777777" w:rsidR="006D5304" w:rsidRPr="006D5304" w:rsidRDefault="006D5304" w:rsidP="006D5304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Wdrożenie krytycznych </w:t>
      </w:r>
      <w:proofErr w:type="spellStart"/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patchy</w:t>
      </w:r>
      <w:proofErr w:type="spellEnd"/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min. 5 dni od opublikowania</w:t>
      </w:r>
    </w:p>
    <w:p w14:paraId="63B1104E" w14:textId="77777777" w:rsidR="00BD20AC" w:rsidRDefault="006D5304" w:rsidP="00BD20AC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851" w:hanging="349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Doradztwo w zakresie polityk bezpieczeństwa (MFA, VPN, segmentacja)</w:t>
      </w:r>
    </w:p>
    <w:p w14:paraId="15105CCA" w14:textId="0F8E5DCC" w:rsidR="006D5304" w:rsidRPr="00BD20AC" w:rsidRDefault="006D5304" w:rsidP="00BD20AC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851" w:hanging="349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BD20AC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Aktualizacja posiadanych licencji i procedur</w:t>
      </w:r>
    </w:p>
    <w:p w14:paraId="2FC47E1C" w14:textId="77777777" w:rsidR="006D5304" w:rsidRPr="006D5304" w:rsidRDefault="006D5304" w:rsidP="00BD20AC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Przypomnienia SLA licencji (30/7/1 dzień przed wygaśnięciem)</w:t>
      </w:r>
    </w:p>
    <w:p w14:paraId="39317176" w14:textId="77777777" w:rsidR="00BD20AC" w:rsidRDefault="006D5304" w:rsidP="00BD20AC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Zdalna diagnostyka (DNS, DHCP, AD, L2/L3)</w:t>
      </w:r>
    </w:p>
    <w:p w14:paraId="0C538EC4" w14:textId="77CAC696" w:rsidR="006D5304" w:rsidRDefault="006D5304" w:rsidP="00BD20AC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  <w:r w:rsidRPr="00BD20AC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Eskalacja do on</w:t>
      </w:r>
      <w:r w:rsidRPr="00BD20AC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noBreakHyphen/>
      </w:r>
      <w:proofErr w:type="spellStart"/>
      <w:r w:rsidRPr="00BD20AC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>site</w:t>
      </w:r>
      <w:proofErr w:type="spellEnd"/>
      <w:r w:rsidRPr="00BD20AC"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  <w:t xml:space="preserve"> lub zewnętrznych wykonawców</w:t>
      </w:r>
    </w:p>
    <w:p w14:paraId="34E78FD7" w14:textId="77777777" w:rsidR="00BD20AC" w:rsidRPr="00BD20AC" w:rsidRDefault="00BD20AC" w:rsidP="00BD20AC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76" w:lineRule="auto"/>
        <w:ind w:left="862"/>
        <w:rPr>
          <w:rFonts w:ascii="Times New Roman" w:eastAsia="Times New Roman" w:hAnsi="Times New Roman"/>
          <w:color w:val="242424"/>
          <w:kern w:val="0"/>
          <w:sz w:val="20"/>
          <w:szCs w:val="20"/>
          <w:lang w:eastAsia="pl-PL"/>
        </w:rPr>
      </w:pPr>
    </w:p>
    <w:p w14:paraId="7C98A83A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Usługi wykonywane w trybie zdalnym, do dyspozycji Zamawiającego zespół składający się z 3 osób – informatyków posiadających minimum 2-letnie doświadczenie w zakresie obsługi informatycznej placówek medycznych. Zamawiający wymaga wskazania osób skierowanych do wykonywania zamówienia w formularzu ofertowym. Zmiana osób skierowanych do realizacji zamówienia jest możliwa wyłącznie za pisemną zgodą Zamawiającego, po wcześniejszym uzgodnieniu z Zamawiającym.  </w:t>
      </w:r>
    </w:p>
    <w:p w14:paraId="077AADAA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Wymagania dotyczące osób skierowanych do realizacji przedmiotu zamówienia:</w:t>
      </w:r>
    </w:p>
    <w:p w14:paraId="0864F827" w14:textId="77777777" w:rsidR="006D5304" w:rsidRPr="006D5304" w:rsidRDefault="006D5304" w:rsidP="006D5304">
      <w:pPr>
        <w:spacing w:after="0" w:line="276" w:lineRule="auto"/>
        <w:ind w:left="567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3.1. wykształcenie wyższe – minimum 2 osoby;</w:t>
      </w:r>
    </w:p>
    <w:p w14:paraId="249095C9" w14:textId="77777777" w:rsidR="006D5304" w:rsidRPr="006D5304" w:rsidRDefault="006D5304" w:rsidP="006D5304">
      <w:pPr>
        <w:spacing w:after="0" w:line="276" w:lineRule="auto"/>
        <w:ind w:left="993" w:hanging="426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3.2. znajomość systemów Linux oraz Windows w zakresie instalacji i konfiguracji oraz zagadnień SQL, MS Office, środowisk wirtualnych, baz danych ORACLE, systemu </w:t>
      </w:r>
      <w:proofErr w:type="spellStart"/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Infomedica</w:t>
      </w:r>
      <w:proofErr w:type="spellEnd"/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/AMMS w roli administratora.</w:t>
      </w:r>
    </w:p>
    <w:p w14:paraId="59CEFA8A" w14:textId="77777777" w:rsidR="006D5304" w:rsidRPr="006D5304" w:rsidRDefault="006D5304" w:rsidP="006D5304">
      <w:pPr>
        <w:spacing w:after="0" w:line="276" w:lineRule="auto"/>
        <w:ind w:left="567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3.3. Znajomość działania sieci komputerowych, umiejętność konfiguracji i montażu sprzętu sieciowego IT. </w:t>
      </w:r>
    </w:p>
    <w:p w14:paraId="746E54A6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lastRenderedPageBreak/>
        <w:t xml:space="preserve">Rozwiązywanie problemów w trybie 24h za pomocą zdalnego połączenia, w przypadku braku możliwości usunięcia usterki – z dojazdem do siedziby Zamawiającego do 2 godzin w dni robocze. </w:t>
      </w:r>
    </w:p>
    <w:p w14:paraId="47B26050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FF0000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Rozliczenie miesięczne w formie ryczałtu – na podstawie raportu z wykonanych czynności. </w:t>
      </w:r>
    </w:p>
    <w:p w14:paraId="2125A838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Zapytania należy kierować na adres mailowy: </w:t>
      </w:r>
      <w:hyperlink r:id="rId7" w:history="1">
        <w:r w:rsidRPr="006D5304">
          <w:rPr>
            <w:rFonts w:ascii="Times New Roman" w:eastAsia="Times New Roman" w:hAnsi="Times New Roman"/>
            <w:color w:val="0000FF"/>
            <w:kern w:val="0"/>
            <w:sz w:val="20"/>
            <w:szCs w:val="20"/>
            <w:u w:val="single"/>
            <w:lang w:eastAsia="pl-PL"/>
          </w:rPr>
          <w:t>zp@szpital2.bytom.pl</w:t>
        </w:r>
      </w:hyperlink>
    </w:p>
    <w:p w14:paraId="3CB326F0" w14:textId="77777777" w:rsidR="006D5304" w:rsidRPr="006D5304" w:rsidRDefault="006D5304" w:rsidP="006D5304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Wykonawca pozostaje związany z ofertą 30 dni od daty jej złożenia. </w:t>
      </w:r>
    </w:p>
    <w:p w14:paraId="3FE9A0AD" w14:textId="77777777" w:rsidR="006D5304" w:rsidRPr="006D5304" w:rsidRDefault="006D5304" w:rsidP="006D530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Verdana" w:hAnsi="Times New Roman"/>
          <w:kern w:val="0"/>
          <w:sz w:val="20"/>
          <w:szCs w:val="20"/>
        </w:rPr>
      </w:pPr>
    </w:p>
    <w:p w14:paraId="00C5DE60" w14:textId="77777777" w:rsidR="006D5304" w:rsidRPr="006D5304" w:rsidRDefault="006D5304" w:rsidP="006D53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WSPÓLNY SŁOWNIK ZAMÓWIENIA</w:t>
      </w:r>
    </w:p>
    <w:p w14:paraId="494EB333" w14:textId="179CE1F5" w:rsidR="006D5304" w:rsidRPr="006D5304" w:rsidRDefault="006D5304" w:rsidP="006D53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Kod CPV: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72000000-5</w:t>
      </w:r>
    </w:p>
    <w:p w14:paraId="6B3D81FE" w14:textId="77777777" w:rsidR="006D5304" w:rsidRPr="006D5304" w:rsidRDefault="006D5304" w:rsidP="006D5304">
      <w:pPr>
        <w:shd w:val="clear" w:color="auto" w:fill="FFFFFF"/>
        <w:spacing w:after="0" w:line="276" w:lineRule="auto"/>
        <w:ind w:right="-312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</w:p>
    <w:p w14:paraId="31B0DEA4" w14:textId="77777777" w:rsidR="006D5304" w:rsidRPr="006D5304" w:rsidRDefault="006D5304" w:rsidP="006D5304">
      <w:pPr>
        <w:shd w:val="clear" w:color="auto" w:fill="FFFFFF"/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TERMIN REALIZACJI ZAMÓWIENIA: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ab/>
      </w:r>
    </w:p>
    <w:p w14:paraId="695A0CAC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12 miesięcy od daty podpisania umowy. </w:t>
      </w:r>
    </w:p>
    <w:p w14:paraId="3EA50D2F" w14:textId="77777777" w:rsidR="006D5304" w:rsidRPr="006D5304" w:rsidRDefault="006D5304" w:rsidP="006D5304">
      <w:pPr>
        <w:spacing w:before="100" w:beforeAutospacing="1"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 xml:space="preserve">WARTOŚĆ ZAMÓWIENIA </w:t>
      </w:r>
    </w:p>
    <w:p w14:paraId="5CF790B9" w14:textId="77777777" w:rsidR="006D5304" w:rsidRPr="006D5304" w:rsidRDefault="006D5304" w:rsidP="006D5304">
      <w:pPr>
        <w:spacing w:after="0" w:line="276" w:lineRule="auto"/>
        <w:ind w:right="9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Cenę za zrealizowanie niniejszego zamówienia należy podać w Załączniku nr 1 (Formularz ofertowy)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20780271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37027ED8" w14:textId="77777777" w:rsidR="006D5304" w:rsidRPr="006D5304" w:rsidRDefault="006D5304" w:rsidP="006D5304">
      <w:pPr>
        <w:spacing w:after="0" w:line="276" w:lineRule="auto"/>
        <w:ind w:right="9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OPIS WARUNKÓW UDZIAŁU W POSTĘPOWANIU ORAZ OPIS SPOSOBU DOKONYWANIA OCENY SPEŁNIANIA TYCH WARUNKÓW:</w:t>
      </w:r>
    </w:p>
    <w:p w14:paraId="75C8FD7B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Wykonawca zobowiązany jest złożyć:</w:t>
      </w:r>
    </w:p>
    <w:p w14:paraId="3AB14FCB" w14:textId="77777777" w:rsidR="006D5304" w:rsidRPr="006D5304" w:rsidRDefault="006D5304" w:rsidP="006D53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wypełniony formularz ofertowy zgodnie z wzorem stanowiącym załącznik nr 1;</w:t>
      </w:r>
    </w:p>
    <w:p w14:paraId="3F4EFF2E" w14:textId="77777777" w:rsidR="006D5304" w:rsidRPr="006D5304" w:rsidRDefault="006D5304" w:rsidP="006D53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projekt umowy o świadczenie usług;</w:t>
      </w:r>
    </w:p>
    <w:p w14:paraId="54A058C8" w14:textId="77777777" w:rsidR="006D5304" w:rsidRPr="006D5304" w:rsidRDefault="006D5304" w:rsidP="006D53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Cs/>
          <w:kern w:val="0"/>
          <w:sz w:val="20"/>
          <w:szCs w:val="20"/>
          <w:lang w:eastAsia="pl-PL"/>
        </w:rPr>
        <w:t xml:space="preserve">pełnomocnictwo (oryginał lub kopia poświadczona notarialnie) w przypadku:  </w:t>
      </w:r>
    </w:p>
    <w:p w14:paraId="267ADF07" w14:textId="77777777" w:rsidR="006D5304" w:rsidRPr="006D5304" w:rsidRDefault="006D5304" w:rsidP="006D5304">
      <w:pPr>
        <w:widowControl w:val="0"/>
        <w:tabs>
          <w:tab w:val="left" w:pos="426"/>
        </w:tabs>
        <w:autoSpaceDE w:val="0"/>
        <w:autoSpaceDN w:val="0"/>
        <w:spacing w:after="0" w:line="276" w:lineRule="auto"/>
        <w:ind w:left="709" w:right="141"/>
        <w:jc w:val="both"/>
        <w:rPr>
          <w:rFonts w:ascii="Arial" w:eastAsia="Verdana" w:hAnsi="Arial" w:cs="Arial"/>
          <w:bCs/>
          <w:kern w:val="0"/>
          <w:sz w:val="22"/>
          <w:szCs w:val="22"/>
        </w:rPr>
      </w:pPr>
      <w:r w:rsidRPr="006D5304">
        <w:rPr>
          <w:rFonts w:ascii="Times New Roman" w:eastAsia="Verdana" w:hAnsi="Times New Roman"/>
          <w:bCs/>
          <w:kern w:val="0"/>
          <w:sz w:val="20"/>
          <w:szCs w:val="20"/>
        </w:rPr>
        <w:t>- gdy Wykonawca dokonuje jakichkolwiek czynności w postępowaniu przez osobę, której uprawnienie do dokonywania tych czynności nie wynika z ustawy lub wpisu do rejestru przedsiębiorców (np. podpisanie i złożenie oferty lub innych oświadczeń w imieniu i na rzecz Wykonawcy, poświadczenie za zgodność z oryginałem kopii dokumentów</w:t>
      </w:r>
      <w:r w:rsidRPr="006D5304">
        <w:rPr>
          <w:rFonts w:ascii="Arial" w:eastAsia="Verdana" w:hAnsi="Arial" w:cs="Arial"/>
          <w:bCs/>
          <w:kern w:val="0"/>
          <w:sz w:val="22"/>
          <w:szCs w:val="22"/>
        </w:rPr>
        <w:t xml:space="preserve">. </w:t>
      </w:r>
    </w:p>
    <w:p w14:paraId="52CAD85F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4ADBA3A1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KRYTERIA OCENY I ICH ZNACZENIE:</w:t>
      </w:r>
    </w:p>
    <w:p w14:paraId="67213FA3" w14:textId="77777777" w:rsidR="006D5304" w:rsidRPr="006D5304" w:rsidRDefault="006D5304" w:rsidP="006D530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  <w:t>Dokonując wyboru najkorzystniejszej oferty Zamawiający będzie się kierował następującymi kryteriami:</w:t>
      </w:r>
    </w:p>
    <w:p w14:paraId="01933C7E" w14:textId="77777777" w:rsidR="006D5304" w:rsidRPr="006D5304" w:rsidRDefault="006D5304" w:rsidP="006D5304">
      <w:pPr>
        <w:spacing w:after="0" w:line="276" w:lineRule="auto"/>
        <w:ind w:right="-312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  <w:t>Nazwa kryterium  - Waga kryterium: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Cena – 100%</w:t>
      </w:r>
    </w:p>
    <w:p w14:paraId="08844CF3" w14:textId="77777777" w:rsidR="006D5304" w:rsidRPr="006D5304" w:rsidRDefault="006D5304" w:rsidP="006D5304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Punkty w tym kryterium zostaną przyznane według wzoru: C = (C min/C o) x 100 x 100%</w:t>
      </w:r>
    </w:p>
    <w:p w14:paraId="5688A8F8" w14:textId="77777777" w:rsidR="006D5304" w:rsidRPr="006D5304" w:rsidRDefault="006D5304" w:rsidP="006D5304">
      <w:pPr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i/>
          <w:iCs/>
          <w:kern w:val="0"/>
          <w:sz w:val="20"/>
          <w:szCs w:val="20"/>
          <w:lang w:eastAsia="pl-PL"/>
        </w:rPr>
        <w:t>gdzie: C min- najniższa cena brutto z ocenianych ofert (zł), C o - cena brutto określona w ocenianej ofercie (zł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)</w:t>
      </w:r>
    </w:p>
    <w:p w14:paraId="53C71B41" w14:textId="77777777" w:rsidR="006D5304" w:rsidRPr="006D5304" w:rsidRDefault="006D5304" w:rsidP="006D5304">
      <w:pPr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spacing w:after="0" w:line="276" w:lineRule="auto"/>
        <w:ind w:left="284" w:right="141" w:hanging="284"/>
        <w:jc w:val="both"/>
        <w:rPr>
          <w:rFonts w:ascii="Verdana" w:eastAsia="Verdana" w:hAnsi="Verdana" w:cs="Verdana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Cs/>
          <w:kern w:val="0"/>
          <w:sz w:val="20"/>
          <w:szCs w:val="20"/>
        </w:rPr>
        <w:t xml:space="preserve">   Koszt określa całkowite wynagrodzenie Wykonawcy i powinna być wyrażona w złotówkach cyfrą i słownie. Wykonawca ponosi wszelkie koszty związane z przygotowaniem i wysłaniem oferty. </w:t>
      </w:r>
    </w:p>
    <w:p w14:paraId="186D7704" w14:textId="77777777" w:rsidR="006D5304" w:rsidRPr="006D5304" w:rsidRDefault="006D5304" w:rsidP="006D5304">
      <w:pPr>
        <w:tabs>
          <w:tab w:val="left" w:pos="142"/>
        </w:tabs>
        <w:suppressAutoHyphens/>
        <w:spacing w:after="0" w:line="276" w:lineRule="auto"/>
        <w:ind w:left="284" w:right="141"/>
        <w:jc w:val="both"/>
        <w:rPr>
          <w:rFonts w:ascii="Verdana" w:eastAsia="Verdana" w:hAnsi="Verdana" w:cs="Verdana"/>
          <w:kern w:val="0"/>
          <w:sz w:val="20"/>
          <w:szCs w:val="20"/>
        </w:rPr>
      </w:pPr>
    </w:p>
    <w:p w14:paraId="3A7B853B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OPIS SPOSOBU SKŁADANIA OFERT:</w:t>
      </w:r>
    </w:p>
    <w:p w14:paraId="2FB30BCA" w14:textId="77777777" w:rsidR="006D5304" w:rsidRPr="006D5304" w:rsidRDefault="006D5304" w:rsidP="006D530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Oferta musi być złożona w formie elektronicznej na adres mailowy Zamawiającego: </w:t>
      </w:r>
      <w:hyperlink r:id="rId8" w:history="1">
        <w:r w:rsidRPr="006D5304">
          <w:rPr>
            <w:rFonts w:ascii="Times New Roman" w:eastAsia="Times New Roman" w:hAnsi="Times New Roman"/>
            <w:color w:val="0000FF"/>
            <w:kern w:val="0"/>
            <w:sz w:val="20"/>
            <w:szCs w:val="20"/>
            <w:u w:val="single"/>
            <w:lang w:eastAsia="pl-PL"/>
          </w:rPr>
          <w:t>zp@szpital2.bytom.pl</w:t>
        </w:r>
      </w:hyperlink>
      <w:r w:rsidRPr="006D5304">
        <w:rPr>
          <w:rFonts w:ascii="Times New Roman" w:eastAsia="Times New Roman" w:hAnsi="Times New Roman"/>
          <w:kern w:val="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2D818AE" w14:textId="77777777" w:rsidR="006D5304" w:rsidRPr="006D5304" w:rsidRDefault="006D5304" w:rsidP="006D530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Oferty należy składać do dnia: 02.06.2025r. do godziny 10:00</w:t>
      </w:r>
    </w:p>
    <w:p w14:paraId="37378BF3" w14:textId="77777777" w:rsidR="006D5304" w:rsidRPr="006D5304" w:rsidRDefault="006D5304" w:rsidP="006D530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Oferta powinna uwzględniać wszystkie koszty związane z prawidłową realizacją zamówienia – załącznik nr 1 oraz pozostałe załączniki.</w:t>
      </w:r>
    </w:p>
    <w:p w14:paraId="6900C0B8" w14:textId="598CD430" w:rsidR="006D5304" w:rsidRPr="006D5304" w:rsidRDefault="006D5304" w:rsidP="006D5304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Otwarcie ofert nastąpi 02.0</w:t>
      </w:r>
      <w:r w:rsidR="00BD20AC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6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.2025r. o godzinie 10:10.</w:t>
      </w:r>
    </w:p>
    <w:p w14:paraId="3B82213A" w14:textId="77777777" w:rsidR="006D5304" w:rsidRDefault="006D5304" w:rsidP="006D5304">
      <w:pPr>
        <w:spacing w:after="0" w:line="276" w:lineRule="auto"/>
        <w:ind w:left="720"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63ACB3B3" w14:textId="77777777" w:rsidR="00BD20AC" w:rsidRPr="006D5304" w:rsidRDefault="00BD20AC" w:rsidP="006D5304">
      <w:pPr>
        <w:spacing w:after="0" w:line="276" w:lineRule="auto"/>
        <w:ind w:left="720"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0A417122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lastRenderedPageBreak/>
        <w:t>OGŁOSZENIE O WYNIKACH</w:t>
      </w:r>
    </w:p>
    <w:p w14:paraId="0B9DEEA3" w14:textId="7C029736" w:rsidR="006D5304" w:rsidRPr="006D5304" w:rsidRDefault="006D5304" w:rsidP="006D530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Wyniki zostaną podane na stronie internetowej </w:t>
      </w:r>
      <w:r w:rsidR="00BD20AC"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Zamawiającego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14:paraId="44D8890E" w14:textId="77777777" w:rsidR="006D5304" w:rsidRPr="006D5304" w:rsidRDefault="006D5304" w:rsidP="006D5304">
      <w:pPr>
        <w:widowControl w:val="0"/>
        <w:numPr>
          <w:ilvl w:val="0"/>
          <w:numId w:val="7"/>
        </w:numPr>
        <w:autoSpaceDE w:val="0"/>
        <w:autoSpaceDN w:val="0"/>
        <w:spacing w:before="32"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Kontakt w sprawie niniejszego zamówienia: Dział Zamówień Publicznych tel. 32 78 61 428.</w:t>
      </w:r>
    </w:p>
    <w:p w14:paraId="420EAD83" w14:textId="77777777" w:rsidR="006D5304" w:rsidRPr="006D5304" w:rsidRDefault="006D5304" w:rsidP="006D5304">
      <w:pPr>
        <w:spacing w:before="32" w:after="0" w:line="276" w:lineRule="auto"/>
        <w:ind w:left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482342BF" w14:textId="77777777" w:rsidR="006D5304" w:rsidRPr="006D5304" w:rsidRDefault="006D5304" w:rsidP="006D5304">
      <w:pPr>
        <w:widowControl w:val="0"/>
        <w:tabs>
          <w:tab w:val="left" w:pos="59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bCs/>
          <w:kern w:val="0"/>
          <w:sz w:val="20"/>
          <w:szCs w:val="20"/>
        </w:rPr>
        <w:t>POSTANOWIENIA</w:t>
      </w:r>
      <w:r w:rsidRPr="006D5304">
        <w:rPr>
          <w:rFonts w:ascii="Times New Roman" w:eastAsia="Verdana" w:hAnsi="Times New Roman"/>
          <w:b/>
          <w:bCs/>
          <w:spacing w:val="-2"/>
          <w:kern w:val="0"/>
          <w:sz w:val="20"/>
          <w:szCs w:val="20"/>
        </w:rPr>
        <w:t xml:space="preserve"> KOŃCOWE</w:t>
      </w:r>
    </w:p>
    <w:p w14:paraId="0BC47028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before="33"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Koszty opracowania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złożenia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oferty</w:t>
      </w:r>
      <w:r w:rsidRPr="006D5304">
        <w:rPr>
          <w:rFonts w:ascii="Times New Roman" w:eastAsia="Verdana" w:hAnsi="Times New Roman"/>
          <w:spacing w:val="2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ponosi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Wykonawca</w:t>
      </w:r>
      <w:r w:rsidRPr="006D5304">
        <w:rPr>
          <w:rFonts w:ascii="Times New Roman" w:eastAsia="Verdana" w:hAnsi="Times New Roman"/>
          <w:spacing w:val="2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</w:t>
      </w:r>
      <w:r w:rsidRPr="006D5304">
        <w:rPr>
          <w:rFonts w:ascii="Times New Roman" w:eastAsia="Verdana" w:hAnsi="Times New Roman"/>
          <w:spacing w:val="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nie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będą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podlegały</w:t>
      </w:r>
      <w:r w:rsidRPr="006D5304">
        <w:rPr>
          <w:rFonts w:ascii="Times New Roman" w:eastAsia="Verdana" w:hAnsi="Times New Roman"/>
          <w:spacing w:val="1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one</w:t>
      </w:r>
      <w:r w:rsidRPr="006D5304">
        <w:rPr>
          <w:rFonts w:ascii="Times New Roman" w:eastAsia="Verdana" w:hAnsi="Times New Roman"/>
          <w:spacing w:val="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 xml:space="preserve">zwrotowi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przez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Zamawiającego.</w:t>
      </w:r>
    </w:p>
    <w:p w14:paraId="0A0F6F0C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before="33"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</w:t>
      </w:r>
      <w:r w:rsidRPr="006D5304">
        <w:rPr>
          <w:rFonts w:ascii="Times New Roman" w:eastAsia="Verdana" w:hAnsi="Times New Roman"/>
          <w:spacing w:val="-8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nie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dopuszcza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możliwości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składania</w:t>
      </w:r>
      <w:r w:rsidRPr="006D5304">
        <w:rPr>
          <w:rFonts w:ascii="Times New Roman" w:eastAsia="Verdana" w:hAnsi="Times New Roman"/>
          <w:spacing w:val="-5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ofert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częściowych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i/lub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wariantowych.</w:t>
      </w:r>
    </w:p>
    <w:p w14:paraId="0D23E1E6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zastrzega</w:t>
      </w:r>
      <w:r w:rsidRPr="006D5304">
        <w:rPr>
          <w:rFonts w:ascii="Times New Roman" w:eastAsia="Verdana" w:hAnsi="Times New Roman"/>
          <w:spacing w:val="-5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sobie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prawo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do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unieważnienia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zapytania w przypadku braku uzyskania zgody organu założycielskiego.</w:t>
      </w:r>
    </w:p>
    <w:p w14:paraId="349DF36C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426" w:right="122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 tytułu odrzucenia oferty oraz wyników postępowania Wykonawcom nie przysługują żadne roszczenia wobec Zamawiającego.</w:t>
      </w:r>
    </w:p>
    <w:p w14:paraId="2A9038EC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  <w:tab w:val="left" w:pos="958"/>
        </w:tabs>
        <w:autoSpaceDE w:val="0"/>
        <w:autoSpaceDN w:val="0"/>
        <w:spacing w:before="3" w:after="0" w:line="276" w:lineRule="auto"/>
        <w:ind w:left="426" w:right="124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 zastrzega sobie możliwość modyfikacji treści zapytania ofertowego upubliczniając zmianę na właściwych stronach.</w:t>
      </w:r>
    </w:p>
    <w:p w14:paraId="79E48288" w14:textId="77777777" w:rsidR="006D5304" w:rsidRPr="006D5304" w:rsidRDefault="006D5304" w:rsidP="006D5304">
      <w:pPr>
        <w:widowControl w:val="0"/>
        <w:tabs>
          <w:tab w:val="left" w:pos="956"/>
          <w:tab w:val="left" w:pos="958"/>
        </w:tabs>
        <w:autoSpaceDE w:val="0"/>
        <w:autoSpaceDN w:val="0"/>
        <w:spacing w:before="3" w:after="0" w:line="276" w:lineRule="auto"/>
        <w:ind w:left="426" w:right="124"/>
        <w:jc w:val="right"/>
        <w:rPr>
          <w:rFonts w:ascii="Times New Roman" w:eastAsia="Verdana" w:hAnsi="Times New Roman"/>
          <w:kern w:val="0"/>
          <w:sz w:val="20"/>
          <w:szCs w:val="20"/>
        </w:rPr>
      </w:pPr>
    </w:p>
    <w:p w14:paraId="4E70A294" w14:textId="77777777" w:rsidR="006D5304" w:rsidRPr="006D5304" w:rsidRDefault="006D5304" w:rsidP="006D5304">
      <w:pPr>
        <w:widowControl w:val="0"/>
        <w:autoSpaceDE w:val="0"/>
        <w:autoSpaceDN w:val="0"/>
        <w:spacing w:before="33" w:after="0" w:line="276" w:lineRule="auto"/>
        <w:jc w:val="both"/>
        <w:rPr>
          <w:rFonts w:ascii="Times New Roman" w:eastAsia="Verdana" w:hAnsi="Times New Roman"/>
          <w:kern w:val="0"/>
          <w:sz w:val="20"/>
          <w:szCs w:val="20"/>
        </w:rPr>
      </w:pPr>
    </w:p>
    <w:p w14:paraId="5219D551" w14:textId="77777777" w:rsidR="006D5304" w:rsidRPr="006D5304" w:rsidRDefault="006D5304" w:rsidP="006D5304">
      <w:pPr>
        <w:widowControl w:val="0"/>
        <w:tabs>
          <w:tab w:val="left" w:pos="594"/>
        </w:tabs>
        <w:autoSpaceDE w:val="0"/>
        <w:autoSpaceDN w:val="0"/>
        <w:spacing w:before="1" w:after="0" w:line="276" w:lineRule="auto"/>
        <w:ind w:left="594"/>
        <w:jc w:val="both"/>
        <w:outlineLvl w:val="0"/>
        <w:rPr>
          <w:rFonts w:ascii="Times New Roman" w:eastAsia="Verdana" w:hAnsi="Times New Roman"/>
          <w:b/>
          <w:bCs/>
          <w:spacing w:val="-2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bCs/>
          <w:spacing w:val="-2"/>
          <w:kern w:val="0"/>
          <w:sz w:val="20"/>
          <w:szCs w:val="20"/>
        </w:rPr>
        <w:t>Załączniki:</w:t>
      </w:r>
    </w:p>
    <w:p w14:paraId="44195E31" w14:textId="77777777" w:rsidR="006D5304" w:rsidRPr="006D5304" w:rsidRDefault="006D5304" w:rsidP="006D5304">
      <w:pPr>
        <w:widowControl w:val="0"/>
        <w:tabs>
          <w:tab w:val="left" w:pos="594"/>
        </w:tabs>
        <w:autoSpaceDE w:val="0"/>
        <w:autoSpaceDN w:val="0"/>
        <w:spacing w:before="1" w:after="0" w:line="276" w:lineRule="auto"/>
        <w:ind w:left="594"/>
        <w:jc w:val="both"/>
        <w:outlineLvl w:val="0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bCs/>
          <w:spacing w:val="-2"/>
          <w:kern w:val="0"/>
          <w:sz w:val="20"/>
          <w:szCs w:val="20"/>
        </w:rPr>
        <w:t xml:space="preserve">Załącznik nr 1 – formularz ofertowy </w:t>
      </w:r>
    </w:p>
    <w:p w14:paraId="1C3F4882" w14:textId="77777777" w:rsidR="006D5304" w:rsidRPr="006D5304" w:rsidRDefault="006D5304" w:rsidP="006D5304">
      <w:pPr>
        <w:widowControl w:val="0"/>
        <w:autoSpaceDE w:val="0"/>
        <w:autoSpaceDN w:val="0"/>
        <w:spacing w:before="64" w:after="0" w:line="276" w:lineRule="auto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42CD5A60" w14:textId="77777777" w:rsidR="006D5304" w:rsidRPr="006D5304" w:rsidRDefault="006D5304" w:rsidP="006D5304">
      <w:pPr>
        <w:widowControl w:val="0"/>
        <w:tabs>
          <w:tab w:val="left" w:pos="1304"/>
        </w:tabs>
        <w:autoSpaceDE w:val="0"/>
        <w:autoSpaceDN w:val="0"/>
        <w:spacing w:before="33" w:after="0" w:line="276" w:lineRule="auto"/>
        <w:ind w:left="1304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 xml:space="preserve"> </w:t>
      </w:r>
    </w:p>
    <w:p w14:paraId="1BCBA34C" w14:textId="77777777" w:rsidR="0029504F" w:rsidRPr="00765089" w:rsidRDefault="0029504F"/>
    <w:p w14:paraId="0EE37031" w14:textId="1B257506" w:rsidR="0029504F" w:rsidRDefault="0029504F" w:rsidP="006D5304">
      <w:r w:rsidRPr="00765089">
        <w:tab/>
      </w:r>
      <w:r w:rsidRPr="00765089">
        <w:tab/>
      </w:r>
      <w:r w:rsidRPr="00765089">
        <w:tab/>
      </w:r>
      <w:r w:rsidRPr="00765089">
        <w:tab/>
      </w:r>
      <w:r w:rsidRPr="00765089">
        <w:tab/>
      </w:r>
      <w:r w:rsidRPr="00765089">
        <w:tab/>
      </w:r>
      <w:r w:rsidRPr="00765089">
        <w:tab/>
      </w:r>
      <w:r w:rsidRPr="00765089">
        <w:tab/>
      </w:r>
      <w:r w:rsidRPr="00765089">
        <w:tab/>
      </w:r>
    </w:p>
    <w:p w14:paraId="4653C996" w14:textId="77777777" w:rsidR="0029504F" w:rsidRDefault="0029504F"/>
    <w:p w14:paraId="17696BC4" w14:textId="77777777" w:rsidR="0029504F" w:rsidRDefault="0029504F" w:rsidP="00911936"/>
    <w:p w14:paraId="425803BD" w14:textId="77777777" w:rsidR="0029504F" w:rsidRPr="00911936" w:rsidRDefault="0029504F" w:rsidP="00911936">
      <w:pPr>
        <w:jc w:val="center"/>
      </w:pPr>
    </w:p>
    <w:sectPr w:rsidR="0029504F" w:rsidRPr="00911936" w:rsidSect="002F4BC5">
      <w:headerReference w:type="default" r:id="rId9"/>
      <w:footerReference w:type="default" r:id="rId10"/>
      <w:pgSz w:w="11906" w:h="16838"/>
      <w:pgMar w:top="1417" w:right="1417" w:bottom="1417" w:left="1417" w:header="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E777" w14:textId="77777777" w:rsidR="0029504F" w:rsidRDefault="0029504F" w:rsidP="002F4BC5">
      <w:pPr>
        <w:spacing w:after="0" w:line="240" w:lineRule="auto"/>
      </w:pPr>
      <w:r>
        <w:separator/>
      </w:r>
    </w:p>
  </w:endnote>
  <w:endnote w:type="continuationSeparator" w:id="0">
    <w:p w14:paraId="623CA7DF" w14:textId="77777777" w:rsidR="0029504F" w:rsidRDefault="0029504F" w:rsidP="002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7399" w14:textId="03A56D78" w:rsidR="0029504F" w:rsidRPr="002F4BC5" w:rsidRDefault="006D5304" w:rsidP="002F4BC5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03192951" wp14:editId="73CC6757">
          <wp:extent cx="7553325" cy="1257300"/>
          <wp:effectExtent l="0" t="0" r="0" b="0"/>
          <wp:docPr id="2" name="Obraz 1" descr="Obraz zawierający zrzut ekranu, linia, Grafika, projekt graficzny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zrzut ekranu, linia, Grafika, projekt graficzny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7424" w14:textId="77777777" w:rsidR="0029504F" w:rsidRDefault="0029504F" w:rsidP="002F4BC5">
      <w:pPr>
        <w:spacing w:after="0" w:line="240" w:lineRule="auto"/>
      </w:pPr>
      <w:r>
        <w:separator/>
      </w:r>
    </w:p>
  </w:footnote>
  <w:footnote w:type="continuationSeparator" w:id="0">
    <w:p w14:paraId="46885FAE" w14:textId="77777777" w:rsidR="0029504F" w:rsidRDefault="0029504F" w:rsidP="002F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0017" w14:textId="5BCCB9C9" w:rsidR="0029504F" w:rsidRDefault="006D5304" w:rsidP="00911936">
    <w:pPr>
      <w:pStyle w:val="Nagwek"/>
      <w:jc w:val="right"/>
    </w:pPr>
    <w:r>
      <w:rPr>
        <w:noProof/>
        <w:lang w:eastAsia="pl-PL"/>
      </w:rPr>
      <w:drawing>
        <wp:inline distT="0" distB="0" distL="0" distR="0" wp14:anchorId="337DFB29" wp14:editId="0B6FD1B5">
          <wp:extent cx="7524750" cy="1257300"/>
          <wp:effectExtent l="0" t="0" r="0" b="0"/>
          <wp:docPr id="1" name="Obraz 2" descr="Obraz zawierający zrzut ekranu, logo, Jaskrawoniebieski, tekst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logo, Jaskrawoniebieski, tekst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2" w15:restartNumberingAfterBreak="0">
    <w:nsid w:val="262176C6"/>
    <w:multiLevelType w:val="multilevel"/>
    <w:tmpl w:val="BBCC0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3" w15:restartNumberingAfterBreak="0">
    <w:nsid w:val="2B895BD9"/>
    <w:multiLevelType w:val="hybridMultilevel"/>
    <w:tmpl w:val="D55E28EC"/>
    <w:lvl w:ilvl="0" w:tplc="5CB6308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A2ACC"/>
    <w:multiLevelType w:val="hybridMultilevel"/>
    <w:tmpl w:val="BF246F20"/>
    <w:lvl w:ilvl="0" w:tplc="B642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5F7F"/>
    <w:multiLevelType w:val="hybridMultilevel"/>
    <w:tmpl w:val="0172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0384">
    <w:abstractNumId w:val="1"/>
  </w:num>
  <w:num w:numId="2" w16cid:durableId="1213690642">
    <w:abstractNumId w:val="0"/>
  </w:num>
  <w:num w:numId="3" w16cid:durableId="487096129">
    <w:abstractNumId w:val="6"/>
  </w:num>
  <w:num w:numId="4" w16cid:durableId="685907366">
    <w:abstractNumId w:val="3"/>
  </w:num>
  <w:num w:numId="5" w16cid:durableId="974066606">
    <w:abstractNumId w:val="4"/>
  </w:num>
  <w:num w:numId="6" w16cid:durableId="1348095771">
    <w:abstractNumId w:val="5"/>
  </w:num>
  <w:num w:numId="7" w16cid:durableId="1134710702">
    <w:abstractNumId w:val="7"/>
  </w:num>
  <w:num w:numId="8" w16cid:durableId="17893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5"/>
    <w:rsid w:val="000244AD"/>
    <w:rsid w:val="00027273"/>
    <w:rsid w:val="0029504F"/>
    <w:rsid w:val="002F4BC5"/>
    <w:rsid w:val="0031645A"/>
    <w:rsid w:val="00321F9E"/>
    <w:rsid w:val="00351C16"/>
    <w:rsid w:val="003614FF"/>
    <w:rsid w:val="003A4DB1"/>
    <w:rsid w:val="003E3D99"/>
    <w:rsid w:val="00434971"/>
    <w:rsid w:val="005A716C"/>
    <w:rsid w:val="006D5304"/>
    <w:rsid w:val="007277F1"/>
    <w:rsid w:val="00765089"/>
    <w:rsid w:val="007F1E7E"/>
    <w:rsid w:val="00911936"/>
    <w:rsid w:val="009C59EA"/>
    <w:rsid w:val="00B37A1F"/>
    <w:rsid w:val="00BC619D"/>
    <w:rsid w:val="00BD20AC"/>
    <w:rsid w:val="00D32D5C"/>
    <w:rsid w:val="00D77822"/>
    <w:rsid w:val="00E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66D9F0"/>
  <w15:docId w15:val="{0791B6A9-6C48-4166-8043-E6492E1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73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BC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BC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BC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BC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BC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BC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BC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BC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BC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4BC5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4BC5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4BC5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F4BC5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F4BC5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F4BC5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F4BC5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F4BC5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F4BC5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2F4B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2F4BC5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F4BC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F4BC5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2F4BC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2F4BC5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2F4BC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2F4BC5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F4BC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F4BC5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2F4BC5"/>
    <w:rPr>
      <w:rFonts w:cs="Times New Roman"/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4B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4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2.byt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szpital2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5180</Characters>
  <Application>Microsoft Office Word</Application>
  <DocSecurity>0</DocSecurity>
  <Lines>43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Świerkot</dc:creator>
  <cp:keywords/>
  <dc:description/>
  <cp:lastModifiedBy>Anna Panek</cp:lastModifiedBy>
  <cp:revision>3</cp:revision>
  <dcterms:created xsi:type="dcterms:W3CDTF">2025-05-27T08:22:00Z</dcterms:created>
  <dcterms:modified xsi:type="dcterms:W3CDTF">2025-05-27T08:26:00Z</dcterms:modified>
</cp:coreProperties>
</file>