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4076"/>
        <w:gridCol w:w="196"/>
        <w:gridCol w:w="2885"/>
        <w:gridCol w:w="224"/>
        <w:gridCol w:w="3483"/>
      </w:tblGrid>
      <w:tr w:rsidR="005B4655" w:rsidRPr="0074622A" w:rsidTr="008F000F">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rsidR="005B4655" w:rsidRPr="0074622A" w:rsidRDefault="005B4655" w:rsidP="008F000F">
            <w:pPr>
              <w:suppressAutoHyphens/>
              <w:spacing w:before="120" w:after="0" w:line="192" w:lineRule="auto"/>
              <w:jc w:val="both"/>
              <w:rPr>
                <w:rFonts w:ascii="Times New Roman" w:hAnsi="Times New Roman"/>
                <w:sz w:val="20"/>
                <w:szCs w:val="20"/>
              </w:rPr>
            </w:pPr>
            <w:r w:rsidRPr="0074622A">
              <w:rPr>
                <w:rFonts w:ascii="Times New Roman" w:hAnsi="Times New Roman"/>
                <w:sz w:val="20"/>
                <w:szCs w:val="20"/>
              </w:rPr>
              <w:t>MINISTERSTWO FUNDUSZY I POLITYKI REGIONALNEJ                                                    ul. Wspólna 2/4, 00-926 Warszawa</w:t>
            </w:r>
          </w:p>
        </w:tc>
      </w:tr>
      <w:tr w:rsidR="005B4655" w:rsidRPr="0074622A" w:rsidTr="008F000F">
        <w:trPr>
          <w:trHeight w:val="828"/>
        </w:trPr>
        <w:tc>
          <w:tcPr>
            <w:tcW w:w="1876" w:type="pct"/>
            <w:tcBorders>
              <w:top w:val="single" w:sz="12" w:space="0" w:color="000000"/>
              <w:left w:val="double" w:sz="4" w:space="0" w:color="auto"/>
              <w:bottom w:val="single" w:sz="12" w:space="0" w:color="000000"/>
              <w:right w:val="single" w:sz="12" w:space="0" w:color="000000"/>
            </w:tcBorders>
          </w:tcPr>
          <w:p w:rsidR="005B4655" w:rsidRPr="0074622A" w:rsidRDefault="005B4655" w:rsidP="008F000F">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Nazwa i adres podmiotu publicznego</w:t>
            </w:r>
          </w:p>
          <w:p w:rsidR="005B4655" w:rsidRPr="0074622A" w:rsidRDefault="005B4655" w:rsidP="008F000F">
            <w:pPr>
              <w:suppressAutoHyphens/>
              <w:spacing w:after="0" w:line="240" w:lineRule="auto"/>
              <w:jc w:val="both"/>
              <w:rPr>
                <w:rFonts w:ascii="Times New Roman" w:hAnsi="Times New Roman"/>
                <w:i/>
                <w:sz w:val="14"/>
                <w:szCs w:val="14"/>
              </w:rPr>
            </w:pPr>
          </w:p>
          <w:p w:rsidR="005B4655" w:rsidRPr="00875C6D" w:rsidRDefault="005B4655" w:rsidP="008F000F">
            <w:pPr>
              <w:suppressAutoHyphens/>
              <w:spacing w:after="0" w:line="240" w:lineRule="auto"/>
              <w:jc w:val="both"/>
              <w:rPr>
                <w:rFonts w:ascii="Times New Roman" w:hAnsi="Times New Roman"/>
                <w:sz w:val="20"/>
                <w:szCs w:val="20"/>
              </w:rPr>
            </w:pPr>
            <w:r w:rsidRPr="00875C6D">
              <w:rPr>
                <w:rFonts w:ascii="Times New Roman" w:hAnsi="Times New Roman"/>
                <w:sz w:val="20"/>
                <w:szCs w:val="20"/>
              </w:rPr>
              <w:t>Szpital Specjalistyczny nr 2 w Bytomiu</w:t>
            </w:r>
          </w:p>
          <w:p w:rsidR="005B4655" w:rsidRPr="0074622A" w:rsidRDefault="005B4655" w:rsidP="008F000F">
            <w:pPr>
              <w:suppressAutoHyphens/>
              <w:spacing w:after="0" w:line="240" w:lineRule="auto"/>
              <w:jc w:val="both"/>
              <w:rPr>
                <w:rFonts w:ascii="Times New Roman" w:hAnsi="Times New Roman"/>
                <w:sz w:val="20"/>
                <w:szCs w:val="20"/>
              </w:rPr>
            </w:pPr>
          </w:p>
          <w:p w:rsidR="005B4655" w:rsidRPr="0074622A" w:rsidRDefault="005B4655" w:rsidP="008F000F">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rsidR="005B4655" w:rsidRPr="0074622A" w:rsidRDefault="005B4655" w:rsidP="008F000F">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 o stanie zapewniania dostępności podmiotu publicznego</w:t>
            </w:r>
          </w:p>
        </w:tc>
        <w:tc>
          <w:tcPr>
            <w:tcW w:w="1603" w:type="pct"/>
            <w:tcBorders>
              <w:right w:val="double" w:sz="4" w:space="0" w:color="auto"/>
            </w:tcBorders>
            <w:vAlign w:val="center"/>
          </w:tcPr>
          <w:p w:rsidR="005B4655" w:rsidRPr="0074622A" w:rsidRDefault="005B4655" w:rsidP="008F000F">
            <w:pPr>
              <w:suppressAutoHyphens/>
              <w:spacing w:after="0" w:line="192" w:lineRule="auto"/>
              <w:jc w:val="both"/>
              <w:rPr>
                <w:rFonts w:ascii="Times New Roman" w:hAnsi="Times New Roman"/>
                <w:sz w:val="20"/>
                <w:szCs w:val="20"/>
              </w:rPr>
            </w:pPr>
            <w:r w:rsidRPr="0074622A">
              <w:rPr>
                <w:rFonts w:ascii="Times New Roman" w:hAnsi="Times New Roman"/>
                <w:sz w:val="20"/>
                <w:szCs w:val="20"/>
              </w:rPr>
              <w:t>Portal sprawozdawczy GUS</w:t>
            </w:r>
          </w:p>
          <w:p w:rsidR="005B4655" w:rsidRPr="0074622A" w:rsidRDefault="005B4655" w:rsidP="008F000F">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 xml:space="preserve">https://raport.stat.gov.pl/ </w:t>
            </w:r>
            <w:r w:rsidRPr="0074622A">
              <w:rPr>
                <w:rFonts w:ascii="Times New Roman" w:hAnsi="Times New Roman"/>
                <w:bCs/>
                <w:sz w:val="20"/>
                <w:szCs w:val="20"/>
              </w:rPr>
              <w:t>lub</w:t>
            </w:r>
          </w:p>
          <w:p w:rsidR="005B4655" w:rsidRPr="0074622A" w:rsidRDefault="005B4655" w:rsidP="008F000F">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https://dostepnosc.stat.gov.pl/</w:t>
            </w:r>
          </w:p>
          <w:p w:rsidR="005B4655" w:rsidRPr="0074622A" w:rsidRDefault="005B4655" w:rsidP="008F000F">
            <w:pPr>
              <w:suppressAutoHyphens/>
              <w:spacing w:after="0" w:line="192" w:lineRule="auto"/>
              <w:jc w:val="both"/>
              <w:rPr>
                <w:rFonts w:ascii="Times New Roman" w:hAnsi="Times New Roman"/>
                <w:sz w:val="10"/>
                <w:szCs w:val="10"/>
              </w:rPr>
            </w:pPr>
          </w:p>
          <w:p w:rsidR="005B4655" w:rsidRPr="0074622A" w:rsidRDefault="005B4655" w:rsidP="008F000F">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Urząd Statystyczny</w:t>
            </w:r>
          </w:p>
          <w:p w:rsidR="005B4655" w:rsidRPr="0074622A" w:rsidRDefault="005B4655" w:rsidP="008F000F">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ul. St. Leszczyńskiego 48</w:t>
            </w:r>
          </w:p>
          <w:p w:rsidR="005B4655" w:rsidRPr="0074622A" w:rsidRDefault="005B4655" w:rsidP="008F000F">
            <w:pPr>
              <w:suppressAutoHyphens/>
              <w:spacing w:after="0" w:line="192" w:lineRule="auto"/>
              <w:jc w:val="both"/>
              <w:rPr>
                <w:rFonts w:ascii="Times New Roman" w:hAnsi="Times New Roman"/>
                <w:sz w:val="20"/>
                <w:szCs w:val="20"/>
              </w:rPr>
            </w:pPr>
            <w:r w:rsidRPr="0074622A">
              <w:rPr>
                <w:rFonts w:ascii="Times New Roman" w:hAnsi="Times New Roman"/>
                <w:sz w:val="20"/>
                <w:szCs w:val="20"/>
              </w:rPr>
              <w:t>20-068 Lublin</w:t>
            </w:r>
          </w:p>
        </w:tc>
      </w:tr>
      <w:tr w:rsidR="005B4655" w:rsidRPr="0074622A" w:rsidTr="008F000F">
        <w:trPr>
          <w:trHeight w:val="573"/>
        </w:trPr>
        <w:tc>
          <w:tcPr>
            <w:tcW w:w="1876" w:type="pct"/>
            <w:tcBorders>
              <w:top w:val="single" w:sz="12" w:space="0" w:color="000000"/>
              <w:left w:val="double" w:sz="4" w:space="0" w:color="auto"/>
              <w:bottom w:val="double" w:sz="4" w:space="0" w:color="auto"/>
              <w:right w:val="single" w:sz="12" w:space="0" w:color="000000"/>
            </w:tcBorders>
          </w:tcPr>
          <w:p w:rsidR="005B4655" w:rsidRPr="0074622A" w:rsidRDefault="005B4655" w:rsidP="008F000F">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Numer identyfikacyjny REGON </w:t>
            </w:r>
          </w:p>
          <w:p w:rsidR="005B4655" w:rsidRPr="0074622A" w:rsidRDefault="005B4655" w:rsidP="008F000F">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(wpisać, jeśli podmiot posiada)</w:t>
            </w:r>
          </w:p>
          <w:p w:rsidR="005B4655" w:rsidRPr="0074622A" w:rsidRDefault="005B4655" w:rsidP="008F000F">
            <w:pPr>
              <w:suppressAutoHyphens/>
              <w:spacing w:before="60" w:after="0" w:line="240" w:lineRule="auto"/>
              <w:rPr>
                <w:rFonts w:ascii="Times New Roman" w:hAnsi="Times New Roman"/>
                <w:sz w:val="20"/>
                <w:szCs w:val="20"/>
              </w:rPr>
            </w:pPr>
            <w:r>
              <w:rPr>
                <w:rFonts w:ascii="Times New Roman" w:hAnsi="Times New Roman"/>
                <w:sz w:val="20"/>
                <w:szCs w:val="20"/>
              </w:rPr>
              <w:t>270235892</w:t>
            </w:r>
          </w:p>
        </w:tc>
        <w:tc>
          <w:tcPr>
            <w:tcW w:w="90" w:type="pct"/>
            <w:tcBorders>
              <w:top w:val="nil"/>
              <w:left w:val="single" w:sz="12" w:space="0" w:color="000000"/>
              <w:bottom w:val="double" w:sz="4" w:space="0" w:color="auto"/>
              <w:right w:val="nil"/>
            </w:tcBorders>
            <w:tcMar>
              <w:left w:w="0" w:type="dxa"/>
              <w:right w:w="0" w:type="dxa"/>
            </w:tcMar>
          </w:tcPr>
          <w:p w:rsidR="005B4655" w:rsidRPr="0074622A" w:rsidRDefault="005B4655" w:rsidP="008F000F">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rsidR="005B4655" w:rsidRPr="0074622A" w:rsidRDefault="005B4655" w:rsidP="008F000F">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01.01.2025 r.</w:t>
            </w:r>
          </w:p>
        </w:tc>
        <w:tc>
          <w:tcPr>
            <w:tcW w:w="103" w:type="pct"/>
            <w:tcBorders>
              <w:top w:val="nil"/>
              <w:left w:val="nil"/>
              <w:bottom w:val="double" w:sz="4" w:space="0" w:color="auto"/>
            </w:tcBorders>
          </w:tcPr>
          <w:p w:rsidR="005B4655" w:rsidRPr="0074622A" w:rsidRDefault="005B4655" w:rsidP="008F000F">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rsidR="005B4655" w:rsidRPr="0074622A" w:rsidRDefault="005B4655" w:rsidP="008F000F">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rsidR="005B4655" w:rsidRPr="0074622A" w:rsidRDefault="005B4655" w:rsidP="008F000F">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Pr="0074622A">
              <w:rPr>
                <w:rFonts w:ascii="Times New Roman" w:hAnsi="Times New Roman"/>
                <w:b/>
                <w:bCs/>
                <w:sz w:val="20"/>
                <w:szCs w:val="20"/>
              </w:rPr>
              <w:t>31.03.2025</w:t>
            </w:r>
            <w:r w:rsidRPr="0074622A">
              <w:rPr>
                <w:rFonts w:ascii="Times New Roman" w:hAnsi="Times New Roman"/>
                <w:b/>
                <w:bCs/>
                <w:spacing w:val="-20"/>
                <w:sz w:val="20"/>
                <w:szCs w:val="20"/>
              </w:rPr>
              <w:t xml:space="preserve"> r</w:t>
            </w:r>
            <w:r w:rsidRPr="0074622A">
              <w:rPr>
                <w:rFonts w:ascii="Times New Roman" w:hAnsi="Times New Roman"/>
                <w:spacing w:val="-20"/>
                <w:sz w:val="20"/>
                <w:szCs w:val="20"/>
              </w:rPr>
              <w:t>.</w:t>
            </w:r>
          </w:p>
        </w:tc>
      </w:tr>
    </w:tbl>
    <w:p w:rsidR="005B4655" w:rsidRPr="0074622A" w:rsidRDefault="005B4655" w:rsidP="005B4655">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z art. 30 ust. 1 </w:t>
      </w:r>
      <w:proofErr w:type="spellStart"/>
      <w:r w:rsidRPr="0074622A">
        <w:rPr>
          <w:rFonts w:ascii="Times New Roman" w:hAnsi="Times New Roman"/>
          <w:b/>
          <w:bCs/>
          <w:iCs/>
          <w:sz w:val="19"/>
          <w:szCs w:val="19"/>
        </w:rPr>
        <w:t>pkt</w:t>
      </w:r>
      <w:proofErr w:type="spellEnd"/>
      <w:r w:rsidRPr="0074622A">
        <w:rPr>
          <w:rFonts w:ascii="Times New Roman" w:hAnsi="Times New Roman"/>
          <w:b/>
          <w:bCs/>
          <w:iCs/>
          <w:sz w:val="19"/>
          <w:szCs w:val="19"/>
        </w:rPr>
        <w:t xml:space="preserve"> 3 ustawy z dnia 29 czerwca 1995 r. o statystyce publicznej (Dz. U. 2023 r. poz. 773) oraz z art. 11 ust. 1 ustawy z dnia 19 lipca 2019 r. o zapewnianiu dostępności osobom ze szczególnymi potrzebami (Dz. U. 2022 poz. 2240, z </w:t>
      </w:r>
      <w:proofErr w:type="spellStart"/>
      <w:r w:rsidRPr="0074622A">
        <w:rPr>
          <w:rFonts w:ascii="Times New Roman" w:hAnsi="Times New Roman"/>
          <w:b/>
          <w:bCs/>
          <w:iCs/>
          <w:sz w:val="19"/>
          <w:szCs w:val="19"/>
        </w:rPr>
        <w:t>późn</w:t>
      </w:r>
      <w:proofErr w:type="spellEnd"/>
      <w:r w:rsidRPr="0074622A">
        <w:rPr>
          <w:rFonts w:ascii="Times New Roman" w:hAnsi="Times New Roman"/>
          <w:b/>
          <w:bCs/>
          <w:iCs/>
          <w:sz w:val="19"/>
          <w:szCs w:val="19"/>
        </w:rPr>
        <w:t>. zm.)</w:t>
      </w:r>
      <w:r w:rsidRPr="0074622A">
        <w:rPr>
          <w:rFonts w:ascii="Times New Roman" w:hAnsi="Times New Roman"/>
          <w:iCs/>
          <w:sz w:val="19"/>
          <w:szCs w:val="19"/>
        </w:rPr>
        <w:t>.</w:t>
      </w:r>
    </w:p>
    <w:tbl>
      <w:tblPr>
        <w:tblW w:w="4272"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39"/>
        <w:gridCol w:w="351"/>
        <w:gridCol w:w="375"/>
        <w:gridCol w:w="363"/>
        <w:gridCol w:w="351"/>
        <w:gridCol w:w="351"/>
        <w:gridCol w:w="375"/>
        <w:gridCol w:w="363"/>
        <w:gridCol w:w="290"/>
        <w:gridCol w:w="375"/>
        <w:gridCol w:w="351"/>
        <w:gridCol w:w="541"/>
        <w:gridCol w:w="351"/>
        <w:gridCol w:w="339"/>
        <w:gridCol w:w="290"/>
        <w:gridCol w:w="351"/>
        <w:gridCol w:w="375"/>
        <w:gridCol w:w="351"/>
        <w:gridCol w:w="326"/>
        <w:gridCol w:w="271"/>
        <w:gridCol w:w="363"/>
        <w:gridCol w:w="375"/>
        <w:gridCol w:w="351"/>
        <w:gridCol w:w="375"/>
        <w:gridCol w:w="412"/>
        <w:gridCol w:w="271"/>
        <w:gridCol w:w="339"/>
        <w:gridCol w:w="351"/>
      </w:tblGrid>
      <w:tr w:rsidR="005B4655" w:rsidRPr="0074622A" w:rsidTr="008F000F">
        <w:tc>
          <w:tcPr>
            <w:tcW w:w="171"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S</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E</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K</w:t>
            </w:r>
          </w:p>
        </w:tc>
        <w:tc>
          <w:tcPr>
            <w:tcW w:w="182"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R</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E</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A</w:t>
            </w:r>
          </w:p>
        </w:tc>
        <w:tc>
          <w:tcPr>
            <w:tcW w:w="182"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R</w:t>
            </w:r>
          </w:p>
        </w:tc>
        <w:tc>
          <w:tcPr>
            <w:tcW w:w="151"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I</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A</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259"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@S</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Z</w:t>
            </w:r>
          </w:p>
        </w:tc>
        <w:tc>
          <w:tcPr>
            <w:tcW w:w="172"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P</w:t>
            </w:r>
          </w:p>
        </w:tc>
        <w:tc>
          <w:tcPr>
            <w:tcW w:w="151"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I</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A</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L</w:t>
            </w:r>
          </w:p>
        </w:tc>
        <w:tc>
          <w:tcPr>
            <w:tcW w:w="166"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2</w:t>
            </w:r>
          </w:p>
        </w:tc>
        <w:tc>
          <w:tcPr>
            <w:tcW w:w="143"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t>
            </w:r>
          </w:p>
        </w:tc>
        <w:tc>
          <w:tcPr>
            <w:tcW w:w="182"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B</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Y</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18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O</w:t>
            </w:r>
          </w:p>
        </w:tc>
        <w:tc>
          <w:tcPr>
            <w:tcW w:w="203"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M</w:t>
            </w:r>
          </w:p>
        </w:tc>
        <w:tc>
          <w:tcPr>
            <w:tcW w:w="143"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t>
            </w:r>
          </w:p>
        </w:tc>
        <w:tc>
          <w:tcPr>
            <w:tcW w:w="172"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P</w:t>
            </w:r>
          </w:p>
        </w:tc>
        <w:tc>
          <w:tcPr>
            <w:tcW w:w="177" w:type="pct"/>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L</w:t>
            </w:r>
          </w:p>
        </w:tc>
      </w:tr>
    </w:tbl>
    <w:p w:rsidR="005B4655" w:rsidRPr="0074622A" w:rsidRDefault="005B4655" w:rsidP="005B4655">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w:t>
      </w:r>
      <w:proofErr w:type="spellStart"/>
      <w:r w:rsidRPr="0074622A">
        <w:rPr>
          <w:rFonts w:ascii="Times New Roman" w:hAnsi="Times New Roman"/>
          <w:i/>
          <w:sz w:val="16"/>
          <w:szCs w:val="16"/>
        </w:rPr>
        <w:t>e</w:t>
      </w:r>
      <w:r w:rsidRPr="0074622A">
        <w:rPr>
          <w:rFonts w:ascii="Times New Roman" w:hAnsi="Times New Roman"/>
          <w:i/>
          <w:sz w:val="16"/>
          <w:szCs w:val="16"/>
        </w:rPr>
        <w:noBreakHyphen/>
        <w:t>mail</w:t>
      </w:r>
      <w:proofErr w:type="spellEnd"/>
      <w:r w:rsidRPr="0074622A">
        <w:rPr>
          <w:rFonts w:ascii="Times New Roman" w:hAnsi="Times New Roman"/>
          <w:i/>
          <w:sz w:val="16"/>
          <w:szCs w:val="16"/>
        </w:rPr>
        <w:t xml:space="preserve"> sekretariatu podmiotu – WYPEŁNIĆ WIELKIMI LITERAMI)</w:t>
      </w:r>
    </w:p>
    <w:p w:rsidR="005B4655" w:rsidRPr="0074622A" w:rsidRDefault="005B4655" w:rsidP="005B4655">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tblPr>
      <w:tblGrid>
        <w:gridCol w:w="3588"/>
        <w:gridCol w:w="3588"/>
        <w:gridCol w:w="3586"/>
      </w:tblGrid>
      <w:tr w:rsidR="005B4655" w:rsidRPr="0074622A" w:rsidTr="008F000F">
        <w:trPr>
          <w:trHeight w:val="397"/>
        </w:trPr>
        <w:tc>
          <w:tcPr>
            <w:tcW w:w="1667" w:type="pct"/>
            <w:shd w:val="clear" w:color="auto" w:fill="auto"/>
            <w:tcMar>
              <w:top w:w="28" w:type="dxa"/>
              <w:left w:w="57" w:type="dxa"/>
              <w:bottom w:w="28" w:type="dxa"/>
              <w:right w:w="57" w:type="dxa"/>
            </w:tcMar>
            <w:vAlign w:val="bottom"/>
          </w:tcPr>
          <w:p w:rsidR="005B4655" w:rsidRPr="0074622A" w:rsidRDefault="005B4655" w:rsidP="008F000F">
            <w:pPr>
              <w:spacing w:after="0" w:line="240" w:lineRule="auto"/>
              <w:jc w:val="both"/>
              <w:rPr>
                <w:rFonts w:ascii="Times New Roman" w:hAnsi="Times New Roman"/>
                <w:sz w:val="21"/>
                <w:szCs w:val="21"/>
              </w:rPr>
            </w:pPr>
            <w:r w:rsidRPr="0074622A">
              <w:rPr>
                <w:rFonts w:ascii="Times New Roman" w:hAnsi="Times New Roman"/>
                <w:sz w:val="21"/>
                <w:szCs w:val="21"/>
              </w:rPr>
              <w:t xml:space="preserve">Województwo </w:t>
            </w:r>
            <w:r>
              <w:rPr>
                <w:rFonts w:ascii="Times New Roman" w:hAnsi="Times New Roman"/>
                <w:sz w:val="21"/>
                <w:szCs w:val="21"/>
              </w:rPr>
              <w:t>ŚLĄSKIE</w:t>
            </w:r>
          </w:p>
        </w:tc>
        <w:tc>
          <w:tcPr>
            <w:tcW w:w="1667" w:type="pct"/>
            <w:shd w:val="clear" w:color="auto" w:fill="auto"/>
            <w:tcMar>
              <w:top w:w="28" w:type="dxa"/>
              <w:left w:w="57" w:type="dxa"/>
              <w:bottom w:w="28" w:type="dxa"/>
              <w:right w:w="57" w:type="dxa"/>
            </w:tcMar>
            <w:vAlign w:val="bottom"/>
          </w:tcPr>
          <w:p w:rsidR="005B4655" w:rsidRPr="0074622A" w:rsidRDefault="005B4655" w:rsidP="008F000F">
            <w:pPr>
              <w:spacing w:after="0" w:line="240" w:lineRule="auto"/>
              <w:jc w:val="both"/>
              <w:rPr>
                <w:rFonts w:ascii="Times New Roman" w:hAnsi="Times New Roman"/>
                <w:sz w:val="21"/>
                <w:szCs w:val="21"/>
              </w:rPr>
            </w:pPr>
            <w:r w:rsidRPr="0074622A">
              <w:rPr>
                <w:rFonts w:ascii="Times New Roman" w:hAnsi="Times New Roman"/>
                <w:sz w:val="21"/>
                <w:szCs w:val="21"/>
              </w:rPr>
              <w:t xml:space="preserve">Powiat </w:t>
            </w:r>
            <w:r>
              <w:rPr>
                <w:rFonts w:ascii="Times New Roman" w:hAnsi="Times New Roman"/>
                <w:sz w:val="21"/>
                <w:szCs w:val="21"/>
              </w:rPr>
              <w:t>M.BYTOM</w:t>
            </w:r>
          </w:p>
        </w:tc>
        <w:tc>
          <w:tcPr>
            <w:tcW w:w="1667" w:type="pct"/>
            <w:shd w:val="clear" w:color="auto" w:fill="auto"/>
            <w:tcMar>
              <w:top w:w="28" w:type="dxa"/>
              <w:left w:w="57" w:type="dxa"/>
              <w:bottom w:w="28" w:type="dxa"/>
              <w:right w:w="57" w:type="dxa"/>
            </w:tcMar>
            <w:vAlign w:val="bottom"/>
          </w:tcPr>
          <w:p w:rsidR="005B4655" w:rsidRPr="0074622A" w:rsidRDefault="005B4655" w:rsidP="008F000F">
            <w:pPr>
              <w:spacing w:after="0" w:line="240" w:lineRule="auto"/>
              <w:jc w:val="both"/>
              <w:rPr>
                <w:rFonts w:ascii="Times New Roman" w:hAnsi="Times New Roman"/>
                <w:sz w:val="21"/>
                <w:szCs w:val="21"/>
              </w:rPr>
            </w:pPr>
            <w:r w:rsidRPr="0074622A">
              <w:rPr>
                <w:rFonts w:ascii="Times New Roman" w:hAnsi="Times New Roman"/>
                <w:sz w:val="21"/>
                <w:szCs w:val="21"/>
              </w:rPr>
              <w:t xml:space="preserve">Gmina </w:t>
            </w:r>
            <w:r>
              <w:rPr>
                <w:rFonts w:ascii="Times New Roman" w:hAnsi="Times New Roman"/>
                <w:sz w:val="21"/>
                <w:szCs w:val="21"/>
              </w:rPr>
              <w:t>M.BYTOM</w:t>
            </w:r>
          </w:p>
        </w:tc>
      </w:tr>
    </w:tbl>
    <w:p w:rsidR="005B4655" w:rsidRPr="0074622A" w:rsidRDefault="005B4655" w:rsidP="005B4655">
      <w:pPr>
        <w:spacing w:before="200" w:after="100" w:line="240" w:lineRule="auto"/>
        <w:jc w:val="both"/>
        <w:rPr>
          <w:rFonts w:ascii="Times New Roman" w:hAnsi="Times New Roman"/>
          <w:b/>
          <w:sz w:val="24"/>
          <w:szCs w:val="24"/>
        </w:rPr>
      </w:pPr>
      <w:r w:rsidRPr="0074622A">
        <w:rPr>
          <w:rFonts w:ascii="Times New Roman" w:hAnsi="Times New Roman"/>
          <w:b/>
          <w:sz w:val="24"/>
          <w:szCs w:val="24"/>
        </w:rPr>
        <w:t>Dział 1. 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422"/>
        <w:gridCol w:w="2495"/>
        <w:gridCol w:w="411"/>
        <w:gridCol w:w="2919"/>
        <w:gridCol w:w="413"/>
        <w:gridCol w:w="786"/>
      </w:tblGrid>
      <w:tr w:rsidR="005B4655" w:rsidRPr="0074622A" w:rsidTr="008F000F">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rsidR="005B4655" w:rsidRPr="0074622A" w:rsidRDefault="005B4655" w:rsidP="008F000F">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5B4655"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8</w:t>
            </w:r>
          </w:p>
          <w:p w:rsidR="005B4655" w:rsidRPr="0074622A" w:rsidRDefault="005B4655" w:rsidP="008F000F">
            <w:pPr>
              <w:spacing w:after="0" w:line="216" w:lineRule="auto"/>
              <w:jc w:val="center"/>
              <w:rPr>
                <w:rFonts w:ascii="Times New Roman" w:hAnsi="Times New Roman"/>
              </w:rPr>
            </w:pPr>
            <w:r w:rsidRPr="0074622A">
              <w:rPr>
                <w:rFonts w:ascii="Times New Roman" w:hAnsi="Times New Roman"/>
                <w:i/>
                <w:sz w:val="12"/>
                <w:szCs w:val="12"/>
              </w:rPr>
              <w:t>(wpisać)</w:t>
            </w:r>
          </w:p>
        </w:tc>
      </w:tr>
      <w:tr w:rsidR="005B4655" w:rsidRPr="0074622A" w:rsidTr="008F000F">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5B4655" w:rsidRPr="0074622A" w:rsidRDefault="005B4655" w:rsidP="008F000F">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after="0" w:line="120" w:lineRule="auto"/>
              <w:jc w:val="center"/>
              <w:rPr>
                <w:rFonts w:ascii="Times New Roman" w:hAnsi="Times New Roman"/>
                <w:i/>
                <w:sz w:val="16"/>
                <w:szCs w:val="16"/>
              </w:rPr>
            </w:pPr>
          </w:p>
        </w:tc>
      </w:tr>
      <w:tr w:rsidR="005B4655" w:rsidRPr="0074622A" w:rsidTr="008F000F">
        <w:trPr>
          <w:trHeight w:val="683"/>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5B4655" w:rsidRPr="0074622A" w:rsidRDefault="005B4655" w:rsidP="008F000F">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w których podmiot zapewnia wolne od barier wszystkie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5B4655" w:rsidRPr="008E17AF" w:rsidRDefault="005B4655" w:rsidP="008F000F">
            <w:pPr>
              <w:spacing w:after="0" w:line="216" w:lineRule="auto"/>
              <w:jc w:val="center"/>
              <w:rPr>
                <w:rFonts w:ascii="Times New Roman" w:hAnsi="Times New Roman"/>
                <w:i/>
                <w:sz w:val="16"/>
                <w:szCs w:val="16"/>
              </w:rPr>
            </w:pPr>
            <w:r w:rsidRPr="008E17AF">
              <w:rPr>
                <w:rFonts w:ascii="Times New Roman" w:hAnsi="Times New Roman"/>
                <w:i/>
                <w:sz w:val="16"/>
                <w:szCs w:val="16"/>
              </w:rPr>
              <w:t>7</w:t>
            </w:r>
          </w:p>
          <w:p w:rsidR="005B4655" w:rsidRPr="0074622A" w:rsidRDefault="005B4655" w:rsidP="008F000F">
            <w:pPr>
              <w:spacing w:after="0" w:line="216"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5B4655" w:rsidRPr="0074622A" w:rsidTr="008F000F">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rsidR="005B4655" w:rsidRPr="0074622A" w:rsidRDefault="005B4655" w:rsidP="008F00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0</w:t>
            </w:r>
          </w:p>
          <w:p w:rsidR="005B4655" w:rsidRPr="008E17AF" w:rsidRDefault="005B4655" w:rsidP="008F000F">
            <w:pPr>
              <w:spacing w:after="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8E17AF">
              <w:rPr>
                <w:rFonts w:ascii="Times New Roman" w:hAnsi="Times New Roman"/>
                <w:i/>
                <w:sz w:val="16"/>
                <w:szCs w:val="16"/>
              </w:rPr>
              <w:t>(wpisać)</w:t>
            </w:r>
          </w:p>
        </w:tc>
      </w:tr>
      <w:tr w:rsidR="005B4655" w:rsidRPr="0074622A" w:rsidTr="008F000F">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rsidR="005B4655" w:rsidRPr="0074622A" w:rsidRDefault="005B4655" w:rsidP="008F00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1</w:t>
            </w:r>
          </w:p>
          <w:p w:rsidR="005B4655" w:rsidRPr="008E17AF" w:rsidRDefault="005B4655" w:rsidP="008F000F">
            <w:pPr>
              <w:spacing w:after="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8E17AF">
              <w:rPr>
                <w:rFonts w:ascii="Times New Roman" w:hAnsi="Times New Roman"/>
                <w:i/>
                <w:sz w:val="16"/>
                <w:szCs w:val="16"/>
              </w:rPr>
              <w:t>(wpisać)</w:t>
            </w:r>
          </w:p>
        </w:tc>
      </w:tr>
      <w:bookmarkEnd w:id="0"/>
      <w:tr w:rsidR="005B4655" w:rsidRPr="0074622A" w:rsidTr="008F000F">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 w budynkach (z wyłączeniem pomieszczeń technicznych)</w:t>
            </w:r>
          </w:p>
        </w:tc>
      </w:tr>
      <w:tr w:rsidR="005B4655" w:rsidRPr="0074622A" w:rsidTr="008F000F">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7</w:t>
            </w:r>
          </w:p>
          <w:p w:rsidR="005B4655" w:rsidRPr="008E17AF" w:rsidRDefault="005B4655" w:rsidP="008F000F">
            <w:pPr>
              <w:spacing w:before="20" w:after="0" w:line="216" w:lineRule="auto"/>
              <w:jc w:val="center"/>
              <w:rPr>
                <w:rFonts w:ascii="Times New Roman" w:hAnsi="Times New Roman"/>
                <w:i/>
                <w:sz w:val="16"/>
                <w:szCs w:val="16"/>
              </w:rPr>
            </w:pPr>
            <w:r w:rsidRPr="008E17AF">
              <w:rPr>
                <w:rFonts w:ascii="Times New Roman" w:hAnsi="Times New Roman"/>
                <w:i/>
                <w:sz w:val="16"/>
                <w:szCs w:val="16"/>
              </w:rPr>
              <w:t>(wpisać)</w:t>
            </w:r>
          </w:p>
        </w:tc>
      </w:tr>
      <w:tr w:rsidR="005B4655" w:rsidRPr="0074622A" w:rsidTr="008F000F">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1</w:t>
            </w:r>
          </w:p>
          <w:p w:rsidR="005B4655" w:rsidRPr="008E17AF" w:rsidRDefault="005B4655" w:rsidP="008F000F">
            <w:pPr>
              <w:spacing w:before="20" w:after="0" w:line="216" w:lineRule="auto"/>
              <w:jc w:val="center"/>
              <w:rPr>
                <w:rFonts w:ascii="Times New Roman" w:hAnsi="Times New Roman"/>
                <w:i/>
                <w:sz w:val="16"/>
                <w:szCs w:val="16"/>
              </w:rPr>
            </w:pPr>
            <w:r w:rsidRPr="008E17AF">
              <w:rPr>
                <w:rFonts w:ascii="Times New Roman" w:hAnsi="Times New Roman"/>
                <w:i/>
                <w:sz w:val="16"/>
                <w:szCs w:val="16"/>
              </w:rPr>
              <w:t>(wpisać)</w:t>
            </w:r>
          </w:p>
        </w:tc>
      </w:tr>
      <w:tr w:rsidR="005B4655" w:rsidRPr="0074622A" w:rsidTr="008F000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 xml:space="preserve">Rodzaje rozwiązań, które podmiot zastosował, aby umożliwić dostęp do wszystkich pomieszczeń w budynkach </w:t>
            </w:r>
            <w:r w:rsidRPr="0074622A">
              <w:rPr>
                <w:rFonts w:ascii="Times New Roman" w:hAnsi="Times New Roman"/>
                <w:bCs/>
                <w:i/>
                <w:iCs/>
                <w:sz w:val="14"/>
                <w:szCs w:val="14"/>
              </w:rPr>
              <w:t>(można zaznaczyć kilka odpowiedzi)</w:t>
            </w:r>
          </w:p>
        </w:tc>
      </w:tr>
      <w:tr w:rsidR="005B4655" w:rsidRPr="0074622A" w:rsidTr="008F000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rsidR="005B4655" w:rsidRPr="0074622A" w:rsidRDefault="005B4655" w:rsidP="008F000F">
            <w:pPr>
              <w:spacing w:before="20" w:after="0" w:line="209" w:lineRule="auto"/>
              <w:jc w:val="right"/>
              <w:rPr>
                <w:rFonts w:ascii="Times New Roman" w:hAnsi="Times New Roman"/>
                <w:bCs/>
              </w:rPr>
            </w:pPr>
            <w:r>
              <w:rPr>
                <w:rFonts w:ascii="Segoe UI Symbol" w:hAnsi="Segoe UI Symbol" w:cs="Segoe UI Symbol"/>
                <w:bCs/>
              </w:rPr>
              <w:t>X</w:t>
            </w:r>
          </w:p>
        </w:tc>
        <w:tc>
          <w:tcPr>
            <w:tcW w:w="1159" w:type="pct"/>
            <w:tcBorders>
              <w:top w:val="nil"/>
              <w:left w:val="nil"/>
              <w:bottom w:val="single" w:sz="12" w:space="0" w:color="000000"/>
              <w:right w:val="nil"/>
            </w:tcBorders>
            <w:shd w:val="clear" w:color="auto" w:fill="auto"/>
          </w:tcPr>
          <w:p w:rsidR="005B4655" w:rsidRPr="0074622A" w:rsidRDefault="005B4655" w:rsidP="008F000F">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rsidR="005B4655" w:rsidRPr="0074622A" w:rsidRDefault="005B4655" w:rsidP="008F000F">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rsidR="005B4655" w:rsidRPr="0074622A" w:rsidRDefault="005B4655" w:rsidP="008F000F">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rsidR="005B4655" w:rsidRPr="0074622A" w:rsidRDefault="005B4655" w:rsidP="008F000F">
            <w:pPr>
              <w:spacing w:before="20" w:after="0" w:line="209" w:lineRule="auto"/>
              <w:rPr>
                <w:rFonts w:ascii="Times New Roman" w:hAnsi="Times New Roman"/>
                <w:bCs/>
              </w:rPr>
            </w:pPr>
            <w:r>
              <w:rPr>
                <w:rFonts w:ascii="Segoe UI Symbol" w:hAnsi="Segoe UI Symbol" w:cs="Segoe UI Symbol"/>
                <w:bCs/>
              </w:rPr>
              <w:t>X</w:t>
            </w:r>
          </w:p>
        </w:tc>
        <w:tc>
          <w:tcPr>
            <w:tcW w:w="365" w:type="pct"/>
            <w:tcBorders>
              <w:top w:val="nil"/>
              <w:left w:val="nil"/>
              <w:bottom w:val="single" w:sz="12" w:space="0" w:color="000000"/>
              <w:right w:val="double" w:sz="4" w:space="0" w:color="000000"/>
            </w:tcBorders>
            <w:shd w:val="clear" w:color="auto" w:fill="auto"/>
          </w:tcPr>
          <w:p w:rsidR="005B4655" w:rsidRPr="0074622A" w:rsidRDefault="005B4655" w:rsidP="008F000F">
            <w:pPr>
              <w:spacing w:before="20" w:after="0" w:line="209" w:lineRule="auto"/>
              <w:rPr>
                <w:rFonts w:ascii="Times New Roman" w:hAnsi="Times New Roman"/>
                <w:bCs/>
              </w:rPr>
            </w:pPr>
          </w:p>
        </w:tc>
      </w:tr>
      <w:tr w:rsidR="005B4655" w:rsidRPr="0074622A" w:rsidTr="008F000F">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5B4655" w:rsidRPr="0074622A" w:rsidTr="008F000F">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0</w:t>
            </w:r>
          </w:p>
          <w:p w:rsidR="005B4655" w:rsidRPr="008E17AF" w:rsidRDefault="005B4655" w:rsidP="008F000F">
            <w:pPr>
              <w:spacing w:before="20" w:after="0" w:line="216" w:lineRule="auto"/>
              <w:jc w:val="center"/>
              <w:rPr>
                <w:rFonts w:ascii="Times New Roman" w:hAnsi="Times New Roman"/>
                <w:i/>
                <w:sz w:val="16"/>
                <w:szCs w:val="16"/>
              </w:rPr>
            </w:pPr>
            <w:r w:rsidRPr="008E17AF">
              <w:rPr>
                <w:rFonts w:ascii="Times New Roman" w:hAnsi="Times New Roman"/>
                <w:i/>
                <w:sz w:val="16"/>
                <w:szCs w:val="16"/>
              </w:rPr>
              <w:t>(wpisać)</w:t>
            </w:r>
          </w:p>
        </w:tc>
      </w:tr>
      <w:tr w:rsidR="005B4655" w:rsidRPr="0074622A" w:rsidTr="008F000F">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0</w:t>
            </w:r>
          </w:p>
          <w:p w:rsidR="005B4655" w:rsidRPr="008E17AF" w:rsidRDefault="005B4655" w:rsidP="008F000F">
            <w:pPr>
              <w:spacing w:before="20" w:after="0" w:line="216" w:lineRule="auto"/>
              <w:jc w:val="center"/>
              <w:rPr>
                <w:rFonts w:ascii="Times New Roman" w:hAnsi="Times New Roman"/>
                <w:i/>
                <w:sz w:val="16"/>
                <w:szCs w:val="16"/>
              </w:rPr>
            </w:pPr>
            <w:r w:rsidRPr="008E17AF">
              <w:rPr>
                <w:rFonts w:ascii="Times New Roman" w:hAnsi="Times New Roman"/>
                <w:i/>
                <w:sz w:val="16"/>
                <w:szCs w:val="16"/>
              </w:rPr>
              <w:t>(wpisać)</w:t>
            </w:r>
          </w:p>
        </w:tc>
      </w:tr>
      <w:tr w:rsidR="005B4655" w:rsidRPr="0074622A" w:rsidTr="008F000F">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rsidR="005B4655" w:rsidRPr="0074622A" w:rsidRDefault="005B4655" w:rsidP="008F000F">
            <w:pPr>
              <w:spacing w:before="20" w:after="0" w:line="216" w:lineRule="auto"/>
              <w:jc w:val="center"/>
              <w:rPr>
                <w:rFonts w:ascii="Times New Roman" w:hAnsi="Times New Roman"/>
                <w:i/>
                <w:sz w:val="16"/>
                <w:szCs w:val="16"/>
              </w:rPr>
            </w:pPr>
            <w:r>
              <w:rPr>
                <w:rFonts w:ascii="Times New Roman" w:hAnsi="Times New Roman"/>
                <w:i/>
                <w:sz w:val="16"/>
                <w:szCs w:val="16"/>
              </w:rPr>
              <w:t>0</w:t>
            </w:r>
          </w:p>
          <w:p w:rsidR="005B4655" w:rsidRPr="0074622A" w:rsidRDefault="005B4655" w:rsidP="008F000F">
            <w:pPr>
              <w:spacing w:before="20" w:after="0" w:line="216" w:lineRule="auto"/>
              <w:jc w:val="center"/>
              <w:rPr>
                <w:rFonts w:ascii="Times New Roman" w:hAnsi="Times New Roman"/>
                <w:i/>
                <w:sz w:val="16"/>
                <w:szCs w:val="16"/>
              </w:rPr>
            </w:pPr>
            <w:r w:rsidRPr="008E17AF">
              <w:rPr>
                <w:rFonts w:ascii="Times New Roman" w:hAnsi="Times New Roman"/>
                <w:i/>
                <w:sz w:val="16"/>
                <w:szCs w:val="16"/>
              </w:rPr>
              <w:t>(wpisać)</w:t>
            </w:r>
          </w:p>
        </w:tc>
      </w:tr>
      <w:tr w:rsidR="005B4655" w:rsidRPr="0074622A" w:rsidTr="008F000F">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 xml:space="preserve">Dostęp do budynków dla osób korzystających z psa asystującego </w:t>
            </w:r>
          </w:p>
        </w:tc>
      </w:tr>
      <w:tr w:rsidR="005B4655" w:rsidRPr="0074622A" w:rsidTr="008F000F">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before="20" w:after="0" w:line="216" w:lineRule="auto"/>
              <w:jc w:val="center"/>
              <w:rPr>
                <w:rFonts w:ascii="Times New Roman" w:hAnsi="Times New Roman"/>
                <w:i/>
                <w:sz w:val="16"/>
                <w:szCs w:val="16"/>
              </w:rPr>
            </w:pPr>
            <w:r>
              <w:rPr>
                <w:rFonts w:ascii="Times New Roman" w:hAnsi="Times New Roman"/>
                <w:i/>
                <w:sz w:val="16"/>
                <w:szCs w:val="16"/>
              </w:rPr>
              <w:t>8</w:t>
            </w:r>
          </w:p>
          <w:p w:rsidR="005B4655" w:rsidRPr="008E17AF" w:rsidRDefault="005B4655" w:rsidP="008F000F">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8E17AF">
              <w:rPr>
                <w:rFonts w:ascii="Times New Roman" w:hAnsi="Times New Roman"/>
                <w:i/>
                <w:sz w:val="16"/>
                <w:szCs w:val="16"/>
              </w:rPr>
              <w:t>(wpisać)</w:t>
            </w:r>
          </w:p>
        </w:tc>
      </w:tr>
      <w:tr w:rsidR="005B4655" w:rsidRPr="0074622A" w:rsidTr="008F000F">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before="20" w:after="0" w:line="216" w:lineRule="auto"/>
              <w:jc w:val="center"/>
              <w:rPr>
                <w:rFonts w:ascii="Times New Roman" w:hAnsi="Times New Roman"/>
                <w:i/>
                <w:sz w:val="16"/>
                <w:szCs w:val="16"/>
              </w:rPr>
            </w:pPr>
            <w:r>
              <w:rPr>
                <w:rFonts w:ascii="Times New Roman" w:hAnsi="Times New Roman"/>
                <w:i/>
                <w:sz w:val="16"/>
                <w:szCs w:val="16"/>
              </w:rPr>
              <w:t>0</w:t>
            </w:r>
          </w:p>
          <w:p w:rsidR="005B4655" w:rsidRPr="008E17AF" w:rsidRDefault="005B4655" w:rsidP="008F000F">
            <w:pPr>
              <w:spacing w:before="20" w:afterLines="20" w:line="216" w:lineRule="auto"/>
              <w:jc w:val="center"/>
              <w:rPr>
                <w:rFonts w:ascii="Times New Roman" w:hAnsi="Times New Roman"/>
                <w:i/>
                <w:sz w:val="16"/>
                <w:szCs w:val="16"/>
              </w:rPr>
            </w:pPr>
            <w:r w:rsidRPr="008E17AF">
              <w:rPr>
                <w:rFonts w:ascii="Times New Roman" w:hAnsi="Times New Roman"/>
                <w:i/>
                <w:sz w:val="16"/>
                <w:szCs w:val="16"/>
              </w:rPr>
              <w:t>(wpisać)</w:t>
            </w:r>
          </w:p>
        </w:tc>
      </w:tr>
    </w:tbl>
    <w:p w:rsidR="005B4655" w:rsidRPr="0074622A" w:rsidRDefault="005B4655" w:rsidP="005B4655">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72"/>
        <w:gridCol w:w="424"/>
        <w:gridCol w:w="2695"/>
        <w:gridCol w:w="426"/>
        <w:gridCol w:w="3541"/>
        <w:gridCol w:w="52"/>
        <w:gridCol w:w="433"/>
        <w:gridCol w:w="719"/>
      </w:tblGrid>
      <w:tr w:rsidR="005B4655" w:rsidRPr="0074622A" w:rsidTr="008F000F">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2" w:name="_Hlk157000523"/>
            <w:r w:rsidRPr="0074622A">
              <w:rPr>
                <w:rFonts w:ascii="Times New Roman" w:hAnsi="Times New Roman"/>
                <w:b/>
              </w:rPr>
              <w:t>ratowanie osób wewnątrz budynk</w:t>
            </w:r>
            <w:bookmarkEnd w:id="2"/>
            <w:r w:rsidRPr="0074622A">
              <w:rPr>
                <w:rFonts w:ascii="Times New Roman" w:hAnsi="Times New Roman"/>
                <w:b/>
              </w:rPr>
              <w:t>ów</w:t>
            </w:r>
          </w:p>
        </w:tc>
      </w:tr>
      <w:tr w:rsidR="005B4655" w:rsidRPr="0074622A" w:rsidTr="008F000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 podmiot zapewnia</w:t>
            </w:r>
          </w:p>
          <w:p w:rsidR="005B4655" w:rsidRPr="0074622A" w:rsidRDefault="005B4655" w:rsidP="008F000F">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 xml:space="preserve">     (można zaznaczyć kilka odpowiedzi)</w:t>
            </w:r>
          </w:p>
          <w:p w:rsidR="005B4655" w:rsidRPr="0074622A" w:rsidRDefault="005B4655" w:rsidP="008F000F">
            <w:pPr>
              <w:spacing w:after="0" w:line="120" w:lineRule="auto"/>
              <w:jc w:val="center"/>
              <w:rPr>
                <w:rFonts w:ascii="Times New Roman" w:hAnsi="Times New Roman"/>
                <w:i/>
                <w:sz w:val="16"/>
                <w:szCs w:val="16"/>
              </w:rPr>
            </w:pPr>
          </w:p>
        </w:tc>
      </w:tr>
      <w:tr w:rsidR="005B4655" w:rsidRPr="0074622A" w:rsidTr="008F000F">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rsidR="005B4655" w:rsidRPr="0074622A" w:rsidRDefault="005B4655" w:rsidP="008F000F">
            <w:pPr>
              <w:spacing w:before="20" w:after="0" w:line="216" w:lineRule="auto"/>
              <w:jc w:val="both"/>
              <w:rPr>
                <w:rFonts w:ascii="Times New Roman" w:hAnsi="Times New Roman"/>
                <w:bCs/>
              </w:rPr>
            </w:pPr>
            <w:r>
              <w:rPr>
                <w:rFonts w:ascii="Segoe UI Symbol" w:hAnsi="Segoe UI Symbol" w:cs="Segoe UI Symbol"/>
                <w:bCs/>
              </w:rPr>
              <w:t>X</w:t>
            </w:r>
          </w:p>
        </w:tc>
        <w:tc>
          <w:tcPr>
            <w:tcW w:w="1252" w:type="pct"/>
            <w:tcBorders>
              <w:top w:val="nil"/>
              <w:left w:val="nil"/>
              <w:bottom w:val="single" w:sz="4" w:space="0" w:color="auto"/>
              <w:right w:val="nil"/>
            </w:tcBorders>
            <w:shd w:val="clear" w:color="auto" w:fill="auto"/>
          </w:tcPr>
          <w:p w:rsidR="005B4655" w:rsidRPr="0074622A" w:rsidRDefault="005B4655" w:rsidP="008F000F">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rsidR="005B4655" w:rsidRPr="0074622A" w:rsidRDefault="005B4655" w:rsidP="008F000F">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rsidR="005B4655" w:rsidRPr="0074622A" w:rsidRDefault="005B4655" w:rsidP="008F000F">
            <w:pPr>
              <w:spacing w:after="0" w:line="240" w:lineRule="auto"/>
              <w:rPr>
                <w:rFonts w:ascii="Times New Roman" w:hAnsi="Times New Roman"/>
                <w:bCs/>
              </w:rPr>
            </w:pPr>
            <w:r w:rsidRPr="0074622A">
              <w:rPr>
                <w:rFonts w:ascii="Segoe UI Symbol" w:hAnsi="Segoe UI Symbol" w:cs="Segoe UI Symbol"/>
                <w:bCs/>
              </w:rPr>
              <w:t>☐</w:t>
            </w:r>
          </w:p>
          <w:p w:rsidR="005B4655" w:rsidRPr="0074622A" w:rsidRDefault="005B4655" w:rsidP="008F000F">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rsidR="005B4655" w:rsidRPr="0074622A" w:rsidRDefault="005B4655" w:rsidP="008F000F">
            <w:pPr>
              <w:spacing w:before="20" w:after="0" w:line="216" w:lineRule="auto"/>
              <w:jc w:val="right"/>
              <w:rPr>
                <w:rFonts w:ascii="Times New Roman" w:hAnsi="Times New Roman"/>
                <w:bCs/>
              </w:rPr>
            </w:pPr>
            <w:r w:rsidRPr="0074622A">
              <w:rPr>
                <w:rFonts w:ascii="Times New Roman" w:hAnsi="Times New Roman"/>
                <w:bCs/>
              </w:rPr>
              <w:t xml:space="preserve">Pracowników przeszkolonych z procedur ewakuacji lub ratowania </w:t>
            </w:r>
          </w:p>
        </w:tc>
        <w:tc>
          <w:tcPr>
            <w:tcW w:w="201" w:type="pct"/>
            <w:tcBorders>
              <w:top w:val="nil"/>
              <w:left w:val="nil"/>
              <w:bottom w:val="single" w:sz="4" w:space="0" w:color="auto"/>
              <w:right w:val="nil"/>
            </w:tcBorders>
            <w:shd w:val="clear" w:color="auto" w:fill="auto"/>
          </w:tcPr>
          <w:p w:rsidR="005B4655" w:rsidRPr="0074622A" w:rsidRDefault="005B4655" w:rsidP="008F000F">
            <w:pPr>
              <w:spacing w:before="20" w:after="0" w:line="216" w:lineRule="auto"/>
              <w:jc w:val="both"/>
              <w:rPr>
                <w:rFonts w:ascii="Times New Roman" w:hAnsi="Times New Roman"/>
                <w:bCs/>
              </w:rPr>
            </w:pPr>
            <w:r w:rsidRPr="0074622A">
              <w:rPr>
                <w:rFonts w:ascii="Segoe UI Symbol" w:hAnsi="Segoe UI Symbol" w:cs="Segoe UI Symbol"/>
                <w:bCs/>
              </w:rPr>
              <w:t>☐</w:t>
            </w:r>
          </w:p>
        </w:tc>
        <w:tc>
          <w:tcPr>
            <w:tcW w:w="334" w:type="pct"/>
            <w:tcBorders>
              <w:top w:val="nil"/>
              <w:left w:val="nil"/>
              <w:bottom w:val="single" w:sz="4" w:space="0" w:color="auto"/>
              <w:right w:val="double" w:sz="4" w:space="0" w:color="000000"/>
            </w:tcBorders>
            <w:shd w:val="clear" w:color="auto" w:fill="auto"/>
          </w:tcPr>
          <w:p w:rsidR="005B4655" w:rsidRPr="0074622A" w:rsidRDefault="005B4655" w:rsidP="008F000F">
            <w:pPr>
              <w:spacing w:before="20" w:after="0" w:line="216" w:lineRule="auto"/>
              <w:jc w:val="both"/>
              <w:rPr>
                <w:rFonts w:ascii="Times New Roman" w:hAnsi="Times New Roman"/>
                <w:bCs/>
              </w:rPr>
            </w:pPr>
          </w:p>
        </w:tc>
      </w:tr>
      <w:tr w:rsidR="005B4655" w:rsidRPr="0074622A" w:rsidTr="008F000F">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ratowania osób wewnątrz budynku </w:t>
            </w:r>
          </w:p>
          <w:p w:rsidR="005B4655" w:rsidRPr="0074622A" w:rsidRDefault="005B4655" w:rsidP="008F000F">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 w których spełniono wszystkie 3 warunki wskazane w pytaniu 5a)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after="0" w:line="216" w:lineRule="auto"/>
              <w:jc w:val="center"/>
              <w:rPr>
                <w:rFonts w:ascii="Times New Roman" w:hAnsi="Times New Roman"/>
                <w:i/>
                <w:sz w:val="16"/>
                <w:szCs w:val="16"/>
              </w:rPr>
            </w:pPr>
            <w:r>
              <w:rPr>
                <w:rFonts w:ascii="Times New Roman" w:hAnsi="Times New Roman"/>
                <w:i/>
                <w:sz w:val="16"/>
                <w:szCs w:val="16"/>
              </w:rPr>
              <w:t>8</w:t>
            </w:r>
          </w:p>
          <w:p w:rsidR="005B4655" w:rsidRPr="0074622A" w:rsidRDefault="005B4655" w:rsidP="008F000F">
            <w:pPr>
              <w:spacing w:before="20" w:after="0" w:line="216" w:lineRule="auto"/>
              <w:jc w:val="center"/>
              <w:rPr>
                <w:rFonts w:ascii="Times New Roman" w:hAnsi="Times New Roman"/>
                <w:bCs/>
                <w:sz w:val="12"/>
                <w:szCs w:val="12"/>
              </w:rPr>
            </w:pPr>
            <w:r w:rsidRPr="0074622A">
              <w:rPr>
                <w:rFonts w:ascii="Times New Roman" w:hAnsi="Times New Roman"/>
                <w:i/>
                <w:sz w:val="12"/>
                <w:szCs w:val="12"/>
              </w:rPr>
              <w:t>(wpisać)</w:t>
            </w:r>
          </w:p>
        </w:tc>
      </w:tr>
      <w:tr w:rsidR="005B4655" w:rsidRPr="0074622A" w:rsidTr="008F000F">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 xml:space="preserve">Liczba budynków, w których podmiot częściowo zapewnia osobom ze szczególnymi potrzebami możliwość ewakuacji lub ratowania wewnątrz budynku </w:t>
            </w:r>
          </w:p>
          <w:p w:rsidR="005B4655" w:rsidRPr="0074622A" w:rsidRDefault="005B4655" w:rsidP="008F000F">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 w których spełniono co najmniej 1 z 3 warunków wskazanych w pytaniu 5a)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rsidR="005B4655" w:rsidRPr="0074622A" w:rsidRDefault="005B4655" w:rsidP="008F000F">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5B4655" w:rsidRPr="0074622A" w:rsidTr="008F000F">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nie zapewnia osobom ze szczególnymi potrzebami możliwości ewakuacji lub ratowania wewnątrz budynku </w:t>
            </w:r>
          </w:p>
          <w:p w:rsidR="005B4655" w:rsidRPr="0074622A" w:rsidRDefault="005B4655" w:rsidP="008F000F">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 w których nie spełniono żadnego z 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rsidR="005B4655" w:rsidRPr="0074622A" w:rsidRDefault="005B4655" w:rsidP="008F000F">
            <w:pPr>
              <w:spacing w:after="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5B4655" w:rsidRPr="0074622A" w:rsidTr="008F000F">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rsidR="005B4655" w:rsidRPr="0074622A" w:rsidRDefault="005B4655" w:rsidP="008F000F">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architektonicznej,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nr 1</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Parking</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Możesz skorzystać z miejsca parkingowego. Na parkingu wyznaczyliśmy 1 miejsc przeznaczonych dla osób niepełnosprawnych. Pamiętaj o zabraniu karty parkingowej i umieszczeniu jej za szybą.</w:t>
            </w:r>
            <w:r>
              <w:rPr>
                <w:rFonts w:ascii="Times New Roman" w:hAnsi="Times New Roman"/>
                <w:sz w:val="18"/>
                <w:szCs w:val="18"/>
              </w:rPr>
              <w:t xml:space="preserve"> </w:t>
            </w:r>
            <w:r w:rsidRPr="00474A25">
              <w:rPr>
                <w:rFonts w:ascii="Times New Roman" w:hAnsi="Times New Roman"/>
                <w:sz w:val="18"/>
                <w:szCs w:val="18"/>
              </w:rPr>
              <w:t>Od miejsca parkingowego do wejścia do budynku odległość wynosi około 7 metrów.</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 xml:space="preserve">Parking jest bezpłatny dla osób posiadających kartę </w:t>
            </w:r>
            <w:proofErr w:type="spellStart"/>
            <w:r w:rsidRPr="00474A25">
              <w:rPr>
                <w:rFonts w:ascii="Times New Roman" w:hAnsi="Times New Roman"/>
                <w:sz w:val="18"/>
                <w:szCs w:val="18"/>
              </w:rPr>
              <w:t>parkingową.Parking</w:t>
            </w:r>
            <w:proofErr w:type="spellEnd"/>
            <w:r w:rsidRPr="00474A25">
              <w:rPr>
                <w:rFonts w:ascii="Times New Roman" w:hAnsi="Times New Roman"/>
                <w:sz w:val="18"/>
                <w:szCs w:val="18"/>
              </w:rPr>
              <w:t xml:space="preserve"> obejmuje teren Szpitala</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 xml:space="preserve">Do wejścia prowadzą </w:t>
            </w:r>
            <w:proofErr w:type="spellStart"/>
            <w:r w:rsidRPr="00474A25">
              <w:rPr>
                <w:rFonts w:ascii="Times New Roman" w:hAnsi="Times New Roman"/>
                <w:sz w:val="18"/>
                <w:szCs w:val="18"/>
              </w:rPr>
              <w:t>schody.Drzwi</w:t>
            </w:r>
            <w:proofErr w:type="spellEnd"/>
            <w:r w:rsidRPr="00474A25">
              <w:rPr>
                <w:rFonts w:ascii="Times New Roman" w:hAnsi="Times New Roman"/>
                <w:sz w:val="18"/>
                <w:szCs w:val="18"/>
              </w:rPr>
              <w:t xml:space="preserve"> musisz otworzyć </w:t>
            </w:r>
            <w:proofErr w:type="spellStart"/>
            <w:r w:rsidRPr="00474A25">
              <w:rPr>
                <w:rFonts w:ascii="Times New Roman" w:hAnsi="Times New Roman"/>
                <w:sz w:val="18"/>
                <w:szCs w:val="18"/>
              </w:rPr>
              <w:t>ręcznie.Otworzenie</w:t>
            </w:r>
            <w:proofErr w:type="spellEnd"/>
            <w:r w:rsidRPr="00474A25">
              <w:rPr>
                <w:rFonts w:ascii="Times New Roman" w:hAnsi="Times New Roman"/>
                <w:sz w:val="18"/>
                <w:szCs w:val="18"/>
              </w:rPr>
              <w:t xml:space="preserve"> drzwi wymaga dużej siły.</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Szerokość otworu wejściowego wynosi 110 centymetrów.</w:t>
            </w:r>
            <w:r>
              <w:rPr>
                <w:rFonts w:ascii="Times New Roman" w:hAnsi="Times New Roman"/>
                <w:sz w:val="18"/>
                <w:szCs w:val="18"/>
              </w:rPr>
              <w:t xml:space="preserve"> </w:t>
            </w:r>
            <w:r w:rsidRPr="00474A25">
              <w:rPr>
                <w:rFonts w:ascii="Times New Roman" w:hAnsi="Times New Roman"/>
                <w:sz w:val="18"/>
                <w:szCs w:val="18"/>
              </w:rPr>
              <w:t>Wejście do budynku, w którym mieści się część Poradni Specjalistycznych, możliwy jest zarówno za pomocą schodów jak i dźwigu osobowego będących w bezpośrednim sąsiedztwie budynku. Dostęp do dźwigu osobowego możliwy jest od strony placu wewnętrznego. Przejście do rejestracji Poradni Specjalistycznych zapewnia korytarz, o szerokości odpowiedniej dla osób poruszających się na wózkach. Wymiary pomieszczeń użytkowych zapewniają dostęp dla osób poruszających się na wózkach. Na tym samym piętrze pacjenci mają możliwość skorzystania z toalety dla osób niepełnosprawnych. Do budynku i jego pomieszczeń można wejść z psem asystującym i psem przewodnikiem</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Za drzwiami wejściowymi znajduje się klatka schodowa. Odnośnie wejścia do budynku przy pomocy windy na każdym poziomie znajduje się korytarz komunikacyjny.</w:t>
            </w:r>
            <w:r>
              <w:rPr>
                <w:rFonts w:ascii="Times New Roman" w:hAnsi="Times New Roman"/>
                <w:sz w:val="18"/>
                <w:szCs w:val="18"/>
              </w:rPr>
              <w:t xml:space="preserve"> </w:t>
            </w:r>
            <w:r w:rsidRPr="00474A25">
              <w:rPr>
                <w:rFonts w:ascii="Times New Roman" w:hAnsi="Times New Roman"/>
                <w:sz w:val="18"/>
                <w:szCs w:val="18"/>
              </w:rPr>
              <w:t>Punkt obsługi znajduje się na poziomie wysokiego parteru , po prawej stronie po wyjściu z windy, a po lewej stronie po wyjściu z windy po lewej stronie</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2 kondygnacjach.</w:t>
            </w:r>
            <w:r>
              <w:rPr>
                <w:rFonts w:ascii="Times New Roman" w:hAnsi="Times New Roman"/>
                <w:sz w:val="18"/>
                <w:szCs w:val="18"/>
              </w:rPr>
              <w:t xml:space="preserve"> </w:t>
            </w:r>
            <w:r w:rsidRPr="00474A25">
              <w:rPr>
                <w:rFonts w:ascii="Times New Roman" w:hAnsi="Times New Roman"/>
                <w:sz w:val="18"/>
                <w:szCs w:val="18"/>
              </w:rPr>
              <w:t>Wszystkie korytarze są dostępne.</w:t>
            </w:r>
            <w:r>
              <w:rPr>
                <w:rFonts w:ascii="Times New Roman" w:hAnsi="Times New Roman"/>
                <w:sz w:val="18"/>
                <w:szCs w:val="18"/>
              </w:rPr>
              <w:t xml:space="preserve"> </w:t>
            </w:r>
            <w:r w:rsidRPr="00474A25">
              <w:rPr>
                <w:rFonts w:ascii="Times New Roman" w:hAnsi="Times New Roman"/>
                <w:sz w:val="18"/>
                <w:szCs w:val="18"/>
              </w:rPr>
              <w:t>Ciągi pionowe</w:t>
            </w:r>
            <w:r>
              <w:rPr>
                <w:rFonts w:ascii="Times New Roman" w:hAnsi="Times New Roman"/>
                <w:sz w:val="18"/>
                <w:szCs w:val="18"/>
              </w:rPr>
              <w:t xml:space="preserve"> </w:t>
            </w:r>
            <w:r w:rsidRPr="00474A25">
              <w:rPr>
                <w:rFonts w:ascii="Times New Roman" w:hAnsi="Times New Roman"/>
                <w:sz w:val="18"/>
                <w:szCs w:val="18"/>
              </w:rPr>
              <w:t>Na inne kondygnacje możesz się dostać za pomocą schodów</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Możesz skorzystać z windy.</w:t>
            </w:r>
            <w:r>
              <w:rPr>
                <w:rFonts w:ascii="Times New Roman" w:hAnsi="Times New Roman"/>
                <w:sz w:val="18"/>
                <w:szCs w:val="18"/>
              </w:rPr>
              <w:t xml:space="preserve"> </w:t>
            </w:r>
            <w:r w:rsidRPr="00474A25">
              <w:rPr>
                <w:rFonts w:ascii="Times New Roman" w:hAnsi="Times New Roman"/>
                <w:sz w:val="18"/>
                <w:szCs w:val="18"/>
              </w:rPr>
              <w:t>Pomieszczenia</w:t>
            </w:r>
            <w:r>
              <w:rPr>
                <w:rFonts w:ascii="Times New Roman" w:hAnsi="Times New Roman"/>
                <w:sz w:val="18"/>
                <w:szCs w:val="18"/>
              </w:rPr>
              <w:t xml:space="preserve"> </w:t>
            </w:r>
            <w:r w:rsidRPr="00474A25">
              <w:rPr>
                <w:rFonts w:ascii="Times New Roman" w:hAnsi="Times New Roman"/>
                <w:sz w:val="18"/>
                <w:szCs w:val="18"/>
              </w:rPr>
              <w:t>Około 80% pomieszczeń jest dostępnych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W budynku jest toaleta dostępna dla osób z niepełnosprawnością.</w:t>
            </w:r>
            <w:r>
              <w:rPr>
                <w:rFonts w:ascii="Times New Roman" w:hAnsi="Times New Roman"/>
                <w:sz w:val="18"/>
                <w:szCs w:val="18"/>
              </w:rPr>
              <w:t xml:space="preserve"> </w:t>
            </w:r>
            <w:r w:rsidRPr="00474A25">
              <w:rPr>
                <w:rFonts w:ascii="Times New Roman" w:hAnsi="Times New Roman"/>
                <w:sz w:val="18"/>
                <w:szCs w:val="18"/>
              </w:rPr>
              <w:t>Toaleta dla osób z niepełnosprawnością zlokalizowana jest na 1 piętrze budynku.</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Drzwi łatwo pozostają w pozycji otwartej.</w:t>
            </w:r>
            <w:r>
              <w:rPr>
                <w:rFonts w:ascii="Times New Roman" w:hAnsi="Times New Roman"/>
                <w:sz w:val="18"/>
                <w:szCs w:val="18"/>
              </w:rPr>
              <w:t xml:space="preserve"> </w:t>
            </w:r>
            <w:r w:rsidRPr="00474A25">
              <w:rPr>
                <w:rFonts w:ascii="Times New Roman" w:hAnsi="Times New Roman"/>
                <w:sz w:val="18"/>
                <w:szCs w:val="18"/>
              </w:rPr>
              <w:t xml:space="preserve">Nie ma przeszkód, by wjechać na wózku do </w:t>
            </w:r>
            <w:proofErr w:type="spellStart"/>
            <w:r w:rsidRPr="00474A25">
              <w:rPr>
                <w:rFonts w:ascii="Times New Roman" w:hAnsi="Times New Roman"/>
                <w:sz w:val="18"/>
                <w:szCs w:val="18"/>
              </w:rPr>
              <w:t>łazienki.Na</w:t>
            </w:r>
            <w:proofErr w:type="spellEnd"/>
            <w:r w:rsidRPr="00474A25">
              <w:rPr>
                <w:rFonts w:ascii="Times New Roman" w:hAnsi="Times New Roman"/>
                <w:sz w:val="18"/>
                <w:szCs w:val="18"/>
              </w:rPr>
              <w:t xml:space="preserve"> ścianach są zamontowane poręcze.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Pochwyt jest po lewej stronie ustępu.</w:t>
            </w:r>
          </w:p>
          <w:p w:rsidR="005B4655" w:rsidRPr="00474A25" w:rsidRDefault="005B4655" w:rsidP="008F000F">
            <w:pPr>
              <w:spacing w:before="20" w:after="20" w:line="211" w:lineRule="auto"/>
              <w:rPr>
                <w:rFonts w:ascii="Times New Roman" w:hAnsi="Times New Roman"/>
                <w:sz w:val="18"/>
                <w:szCs w:val="18"/>
              </w:rPr>
            </w:pP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nr 2</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 xml:space="preserve">Wejście jest na poziomie gruntu. Nie ma przeszkód, by wjechać na </w:t>
            </w:r>
            <w:proofErr w:type="spellStart"/>
            <w:r w:rsidRPr="00474A25">
              <w:rPr>
                <w:rFonts w:ascii="Times New Roman" w:hAnsi="Times New Roman"/>
                <w:sz w:val="18"/>
                <w:szCs w:val="18"/>
              </w:rPr>
              <w:t>wózku.Drzwi</w:t>
            </w:r>
            <w:proofErr w:type="spellEnd"/>
            <w:r w:rsidRPr="00474A25">
              <w:rPr>
                <w:rFonts w:ascii="Times New Roman" w:hAnsi="Times New Roman"/>
                <w:sz w:val="18"/>
                <w:szCs w:val="18"/>
              </w:rPr>
              <w:t xml:space="preserve"> musisz otworzyć ręcznie.</w:t>
            </w:r>
            <w:r>
              <w:rPr>
                <w:rFonts w:ascii="Times New Roman" w:hAnsi="Times New Roman"/>
                <w:sz w:val="18"/>
                <w:szCs w:val="18"/>
              </w:rPr>
              <w:t xml:space="preserve"> </w:t>
            </w:r>
            <w:r w:rsidRPr="00474A25">
              <w:rPr>
                <w:rFonts w:ascii="Times New Roman" w:hAnsi="Times New Roman"/>
                <w:sz w:val="18"/>
                <w:szCs w:val="18"/>
              </w:rPr>
              <w:t>Otworzenie drzwi nie wymaga dużej siły.</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Za wejściem znajdują się schody prowadzące na kolejne kondygnacje</w:t>
            </w:r>
            <w:r>
              <w:rPr>
                <w:rFonts w:ascii="Times New Roman" w:hAnsi="Times New Roman"/>
                <w:sz w:val="18"/>
                <w:szCs w:val="18"/>
              </w:rPr>
              <w:t xml:space="preserve"> </w:t>
            </w:r>
            <w:r w:rsidRPr="00474A25">
              <w:rPr>
                <w:rFonts w:ascii="Times New Roman" w:hAnsi="Times New Roman"/>
                <w:sz w:val="18"/>
                <w:szCs w:val="18"/>
              </w:rPr>
              <w:t>Punkt obsługi znajduje się obok wejścia głównego – portiernia</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3 kondygnacjach.</w:t>
            </w:r>
            <w:r>
              <w:rPr>
                <w:rFonts w:ascii="Times New Roman" w:hAnsi="Times New Roman"/>
                <w:sz w:val="18"/>
                <w:szCs w:val="18"/>
              </w:rPr>
              <w:t xml:space="preserve"> </w:t>
            </w:r>
            <w:r w:rsidRPr="00474A25">
              <w:rPr>
                <w:rFonts w:ascii="Times New Roman" w:hAnsi="Times New Roman"/>
                <w:sz w:val="18"/>
                <w:szCs w:val="18"/>
              </w:rPr>
              <w:t>Ciągi pionowe</w:t>
            </w:r>
            <w:r>
              <w:rPr>
                <w:rFonts w:ascii="Times New Roman" w:hAnsi="Times New Roman"/>
                <w:sz w:val="18"/>
                <w:szCs w:val="18"/>
              </w:rPr>
              <w:t xml:space="preserve"> </w:t>
            </w:r>
            <w:r w:rsidRPr="00474A25">
              <w:rPr>
                <w:rFonts w:ascii="Times New Roman" w:hAnsi="Times New Roman"/>
                <w:sz w:val="18"/>
                <w:szCs w:val="18"/>
              </w:rPr>
              <w:t>Na inne kondygnacje możesz się dostać za pomocą schodów</w:t>
            </w:r>
            <w:r>
              <w:rPr>
                <w:rFonts w:ascii="Times New Roman" w:hAnsi="Times New Roman"/>
                <w:sz w:val="18"/>
                <w:szCs w:val="18"/>
              </w:rPr>
              <w:t xml:space="preserve"> </w:t>
            </w:r>
            <w:r w:rsidRPr="00474A25">
              <w:rPr>
                <w:rFonts w:ascii="Times New Roman" w:hAnsi="Times New Roman"/>
                <w:sz w:val="18"/>
                <w:szCs w:val="18"/>
              </w:rPr>
              <w:t>Schody</w:t>
            </w:r>
            <w:r>
              <w:rPr>
                <w:rFonts w:ascii="Times New Roman" w:hAnsi="Times New Roman"/>
                <w:sz w:val="18"/>
                <w:szCs w:val="18"/>
              </w:rPr>
              <w:t xml:space="preserve"> </w:t>
            </w:r>
            <w:r w:rsidRPr="00474A25">
              <w:rPr>
                <w:rFonts w:ascii="Times New Roman" w:hAnsi="Times New Roman"/>
                <w:sz w:val="18"/>
                <w:szCs w:val="18"/>
              </w:rPr>
              <w:t>Ciąg schodów składa się z 5 stopni.</w:t>
            </w:r>
            <w:r>
              <w:rPr>
                <w:rFonts w:ascii="Times New Roman" w:hAnsi="Times New Roman"/>
                <w:sz w:val="18"/>
                <w:szCs w:val="18"/>
              </w:rPr>
              <w:t xml:space="preserve"> </w:t>
            </w:r>
            <w:r w:rsidRPr="00474A25">
              <w:rPr>
                <w:rFonts w:ascii="Times New Roman" w:hAnsi="Times New Roman"/>
                <w:sz w:val="18"/>
                <w:szCs w:val="18"/>
              </w:rPr>
              <w:t>Stopień ma wysokość 15 centymetrów.</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Pomieszczenia</w:t>
            </w:r>
            <w:r>
              <w:rPr>
                <w:rFonts w:ascii="Times New Roman" w:hAnsi="Times New Roman"/>
                <w:sz w:val="18"/>
                <w:szCs w:val="18"/>
              </w:rPr>
              <w:t xml:space="preserve"> </w:t>
            </w:r>
            <w:proofErr w:type="spellStart"/>
            <w:r w:rsidRPr="00474A25">
              <w:rPr>
                <w:rFonts w:ascii="Times New Roman" w:hAnsi="Times New Roman"/>
                <w:sz w:val="18"/>
                <w:szCs w:val="18"/>
              </w:rPr>
              <w:t>Pomieszczenia</w:t>
            </w:r>
            <w:proofErr w:type="spellEnd"/>
            <w:r w:rsidRPr="00474A25">
              <w:rPr>
                <w:rFonts w:ascii="Times New Roman" w:hAnsi="Times New Roman"/>
                <w:sz w:val="18"/>
                <w:szCs w:val="18"/>
              </w:rPr>
              <w:t xml:space="preserve"> nie są dostępne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Nie mamy dostępnej toalety.</w:t>
            </w:r>
            <w:r>
              <w:rPr>
                <w:rFonts w:ascii="Times New Roman" w:hAnsi="Times New Roman"/>
                <w:sz w:val="18"/>
                <w:szCs w:val="18"/>
              </w:rPr>
              <w:t xml:space="preserve"> </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nr 3</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Wejście do budynku, w którym mieszczą się: Oddział Kliniczny Pediatrii, Laboratorium Centralne, umożliwia pochylnia, która prowadzi na klatkę schodową. Klatka schodowa umożliwia dostęp zarówno do schodów, jak i dźwigu osobowego. Do budynku i jego pomieszczeń można wejść z psem asystującym i psem przewodnikiem.</w:t>
            </w:r>
            <w:r>
              <w:rPr>
                <w:rFonts w:ascii="Times New Roman" w:hAnsi="Times New Roman"/>
                <w:sz w:val="18"/>
                <w:szCs w:val="18"/>
              </w:rPr>
              <w:t xml:space="preserve"> </w:t>
            </w:r>
            <w:r w:rsidRPr="00474A25">
              <w:rPr>
                <w:rFonts w:ascii="Times New Roman" w:hAnsi="Times New Roman"/>
                <w:sz w:val="18"/>
                <w:szCs w:val="18"/>
              </w:rPr>
              <w:t>Wejście jest na poziomie gruntu. Nie ma przeszkód, by wjechać na wózku.</w:t>
            </w:r>
            <w:r>
              <w:rPr>
                <w:rFonts w:ascii="Times New Roman" w:hAnsi="Times New Roman"/>
                <w:sz w:val="18"/>
                <w:szCs w:val="18"/>
              </w:rPr>
              <w:t xml:space="preserve"> </w:t>
            </w:r>
            <w:r w:rsidRPr="00474A25">
              <w:rPr>
                <w:rFonts w:ascii="Times New Roman" w:hAnsi="Times New Roman"/>
                <w:sz w:val="18"/>
                <w:szCs w:val="18"/>
              </w:rPr>
              <w:t>Drzwi musisz otworzyć ręcznie.</w:t>
            </w:r>
            <w:r>
              <w:rPr>
                <w:rFonts w:ascii="Times New Roman" w:hAnsi="Times New Roman"/>
                <w:sz w:val="18"/>
                <w:szCs w:val="18"/>
              </w:rPr>
              <w:t xml:space="preserve"> </w:t>
            </w:r>
            <w:r w:rsidRPr="00474A25">
              <w:rPr>
                <w:rFonts w:ascii="Times New Roman" w:hAnsi="Times New Roman"/>
                <w:sz w:val="18"/>
                <w:szCs w:val="18"/>
              </w:rPr>
              <w:t xml:space="preserve">Otwierają się na </w:t>
            </w:r>
            <w:proofErr w:type="spellStart"/>
            <w:r w:rsidRPr="00474A25">
              <w:rPr>
                <w:rFonts w:ascii="Times New Roman" w:hAnsi="Times New Roman"/>
                <w:sz w:val="18"/>
                <w:szCs w:val="18"/>
              </w:rPr>
              <w:t>zewnątrz.Otworzenie</w:t>
            </w:r>
            <w:proofErr w:type="spellEnd"/>
            <w:r w:rsidRPr="00474A25">
              <w:rPr>
                <w:rFonts w:ascii="Times New Roman" w:hAnsi="Times New Roman"/>
                <w:sz w:val="18"/>
                <w:szCs w:val="18"/>
              </w:rPr>
              <w:t xml:space="preserve"> drzwi nie wymaga dużej siły.</w:t>
            </w:r>
            <w:r>
              <w:rPr>
                <w:rFonts w:ascii="Times New Roman" w:hAnsi="Times New Roman"/>
                <w:sz w:val="18"/>
                <w:szCs w:val="18"/>
              </w:rPr>
              <w:t xml:space="preserve"> </w:t>
            </w:r>
            <w:r w:rsidRPr="00474A25">
              <w:rPr>
                <w:rFonts w:ascii="Times New Roman" w:hAnsi="Times New Roman"/>
                <w:sz w:val="18"/>
                <w:szCs w:val="18"/>
              </w:rPr>
              <w:t>Można je łatwo utrzymać w pozycji otwartej.</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Za wejściem znajduje się klatka schodowa, natomiast po skorzystaniu z pochylni znajduje się pochylnia prowadząca do windy.</w:t>
            </w:r>
            <w:r>
              <w:rPr>
                <w:rFonts w:ascii="Times New Roman" w:hAnsi="Times New Roman"/>
                <w:sz w:val="18"/>
                <w:szCs w:val="18"/>
              </w:rPr>
              <w:t xml:space="preserve"> </w:t>
            </w:r>
            <w:r w:rsidRPr="00474A25">
              <w:rPr>
                <w:rFonts w:ascii="Times New Roman" w:hAnsi="Times New Roman"/>
                <w:sz w:val="18"/>
                <w:szCs w:val="18"/>
              </w:rPr>
              <w:t>Pomieszczenie jest dobrze oświetlone.</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6 kondygnacjach.</w:t>
            </w:r>
            <w:r>
              <w:rPr>
                <w:rFonts w:ascii="Times New Roman" w:hAnsi="Times New Roman"/>
                <w:sz w:val="18"/>
                <w:szCs w:val="18"/>
              </w:rPr>
              <w:t xml:space="preserve"> </w:t>
            </w:r>
            <w:r w:rsidRPr="00474A25">
              <w:rPr>
                <w:rFonts w:ascii="Times New Roman" w:hAnsi="Times New Roman"/>
                <w:sz w:val="18"/>
                <w:szCs w:val="18"/>
              </w:rPr>
              <w:t>Wszystkie korytarze są dostępne.</w:t>
            </w:r>
            <w:r>
              <w:rPr>
                <w:rFonts w:ascii="Times New Roman" w:hAnsi="Times New Roman"/>
                <w:sz w:val="18"/>
                <w:szCs w:val="18"/>
              </w:rPr>
              <w:t xml:space="preserve"> </w:t>
            </w:r>
            <w:r w:rsidRPr="00474A25">
              <w:rPr>
                <w:rFonts w:ascii="Times New Roman" w:hAnsi="Times New Roman"/>
                <w:sz w:val="18"/>
                <w:szCs w:val="18"/>
              </w:rPr>
              <w:t>Ciągi pionowe</w:t>
            </w:r>
            <w:r>
              <w:rPr>
                <w:rFonts w:ascii="Times New Roman" w:hAnsi="Times New Roman"/>
                <w:sz w:val="18"/>
                <w:szCs w:val="18"/>
              </w:rPr>
              <w:t xml:space="preserve"> </w:t>
            </w:r>
            <w:r w:rsidRPr="00474A25">
              <w:rPr>
                <w:rFonts w:ascii="Times New Roman" w:hAnsi="Times New Roman"/>
                <w:sz w:val="18"/>
                <w:szCs w:val="18"/>
              </w:rPr>
              <w:t>Możesz skorzystać z windy.</w:t>
            </w:r>
            <w:r>
              <w:rPr>
                <w:rFonts w:ascii="Times New Roman" w:hAnsi="Times New Roman"/>
                <w:sz w:val="18"/>
                <w:szCs w:val="18"/>
              </w:rPr>
              <w:t xml:space="preserve"> </w:t>
            </w:r>
            <w:r w:rsidRPr="00474A25">
              <w:rPr>
                <w:rFonts w:ascii="Times New Roman" w:hAnsi="Times New Roman"/>
                <w:sz w:val="18"/>
                <w:szCs w:val="18"/>
              </w:rPr>
              <w:t>Winda</w:t>
            </w:r>
            <w:r>
              <w:rPr>
                <w:rFonts w:ascii="Times New Roman" w:hAnsi="Times New Roman"/>
                <w:sz w:val="18"/>
                <w:szCs w:val="18"/>
              </w:rPr>
              <w:t xml:space="preserve"> </w:t>
            </w:r>
            <w:r w:rsidRPr="00474A25">
              <w:rPr>
                <w:rFonts w:ascii="Times New Roman" w:hAnsi="Times New Roman"/>
                <w:sz w:val="18"/>
                <w:szCs w:val="18"/>
              </w:rPr>
              <w:t>Drzwi windy otwierają się automatycznie</w:t>
            </w:r>
            <w:r>
              <w:rPr>
                <w:rFonts w:ascii="Times New Roman" w:hAnsi="Times New Roman"/>
                <w:sz w:val="18"/>
                <w:szCs w:val="18"/>
              </w:rPr>
              <w:t xml:space="preserve"> </w:t>
            </w:r>
            <w:r w:rsidRPr="00474A25">
              <w:rPr>
                <w:rFonts w:ascii="Times New Roman" w:hAnsi="Times New Roman"/>
                <w:sz w:val="18"/>
                <w:szCs w:val="18"/>
              </w:rPr>
              <w:t>Winda znajduje się w budynku</w:t>
            </w:r>
            <w:r>
              <w:rPr>
                <w:rFonts w:ascii="Times New Roman" w:hAnsi="Times New Roman"/>
                <w:sz w:val="18"/>
                <w:szCs w:val="18"/>
              </w:rPr>
              <w:t xml:space="preserve"> </w:t>
            </w:r>
            <w:r w:rsidRPr="00474A25">
              <w:rPr>
                <w:rFonts w:ascii="Times New Roman" w:hAnsi="Times New Roman"/>
                <w:sz w:val="18"/>
                <w:szCs w:val="18"/>
              </w:rPr>
              <w:t>Kabina windy ma głębokość 210 centymetrów i szerokość 100 centymetrów.</w:t>
            </w:r>
            <w:r>
              <w:rPr>
                <w:rFonts w:ascii="Times New Roman" w:hAnsi="Times New Roman"/>
                <w:sz w:val="18"/>
                <w:szCs w:val="18"/>
              </w:rPr>
              <w:t xml:space="preserve"> </w:t>
            </w:r>
            <w:r w:rsidRPr="00474A25">
              <w:rPr>
                <w:rFonts w:ascii="Times New Roman" w:hAnsi="Times New Roman"/>
                <w:sz w:val="18"/>
                <w:szCs w:val="18"/>
              </w:rPr>
              <w:t xml:space="preserve">Przyciski sterujące mają opisy w alfabecie </w:t>
            </w:r>
            <w:proofErr w:type="spellStart"/>
            <w:r w:rsidRPr="00474A25">
              <w:rPr>
                <w:rFonts w:ascii="Times New Roman" w:hAnsi="Times New Roman"/>
                <w:sz w:val="18"/>
                <w:szCs w:val="18"/>
              </w:rPr>
              <w:t>Braille’a</w:t>
            </w:r>
            <w:proofErr w:type="spellEnd"/>
            <w:r w:rsidRPr="00474A25">
              <w:rPr>
                <w:rFonts w:ascii="Times New Roman" w:hAnsi="Times New Roman"/>
                <w:sz w:val="18"/>
                <w:szCs w:val="18"/>
              </w:rPr>
              <w:t>.</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Przyciski sterujące mają duże oznaczenia.</w:t>
            </w:r>
            <w:r>
              <w:rPr>
                <w:rFonts w:ascii="Times New Roman" w:hAnsi="Times New Roman"/>
                <w:sz w:val="18"/>
                <w:szCs w:val="18"/>
              </w:rPr>
              <w:t xml:space="preserve"> </w:t>
            </w:r>
            <w:r w:rsidRPr="00474A25">
              <w:rPr>
                <w:rFonts w:ascii="Times New Roman" w:hAnsi="Times New Roman"/>
                <w:sz w:val="18"/>
                <w:szCs w:val="18"/>
              </w:rPr>
              <w:t>W windzie są komunikaty głosowe.</w:t>
            </w:r>
            <w:r>
              <w:rPr>
                <w:rFonts w:ascii="Times New Roman" w:hAnsi="Times New Roman"/>
                <w:sz w:val="18"/>
                <w:szCs w:val="18"/>
              </w:rPr>
              <w:t xml:space="preserve"> </w:t>
            </w:r>
            <w:r w:rsidRPr="00474A25">
              <w:rPr>
                <w:rFonts w:ascii="Times New Roman" w:hAnsi="Times New Roman"/>
                <w:sz w:val="18"/>
                <w:szCs w:val="18"/>
              </w:rPr>
              <w:t>Pomieszczenia</w:t>
            </w:r>
            <w:r>
              <w:rPr>
                <w:rFonts w:ascii="Times New Roman" w:hAnsi="Times New Roman"/>
                <w:sz w:val="18"/>
                <w:szCs w:val="18"/>
              </w:rPr>
              <w:t xml:space="preserve"> </w:t>
            </w:r>
            <w:r w:rsidRPr="00474A25">
              <w:rPr>
                <w:rFonts w:ascii="Times New Roman" w:hAnsi="Times New Roman"/>
                <w:sz w:val="18"/>
                <w:szCs w:val="18"/>
              </w:rPr>
              <w:t>Około 90% pomieszczeń jest dostępnych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W budynku jest toaleta dostępna dla osób z niepełnosprawnością.</w:t>
            </w:r>
            <w:r>
              <w:rPr>
                <w:rFonts w:ascii="Times New Roman" w:hAnsi="Times New Roman"/>
                <w:sz w:val="18"/>
                <w:szCs w:val="18"/>
              </w:rPr>
              <w:t xml:space="preserve"> </w:t>
            </w:r>
            <w:r w:rsidRPr="00474A25">
              <w:rPr>
                <w:rFonts w:ascii="Times New Roman" w:hAnsi="Times New Roman"/>
                <w:sz w:val="18"/>
                <w:szCs w:val="18"/>
              </w:rPr>
              <w:t>Parter budynku</w:t>
            </w:r>
            <w:r>
              <w:rPr>
                <w:rFonts w:ascii="Times New Roman" w:hAnsi="Times New Roman"/>
                <w:sz w:val="18"/>
                <w:szCs w:val="18"/>
              </w:rPr>
              <w:t xml:space="preserve"> </w:t>
            </w:r>
            <w:r w:rsidRPr="00474A25">
              <w:rPr>
                <w:rFonts w:ascii="Times New Roman" w:hAnsi="Times New Roman"/>
                <w:sz w:val="18"/>
                <w:szCs w:val="18"/>
              </w:rPr>
              <w:t>Drzwi otwierają się na zewnątrz.</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Nie ma przeszkód, by wjechać na wózku do łazienki.</w:t>
            </w:r>
            <w:r>
              <w:rPr>
                <w:rFonts w:ascii="Times New Roman" w:hAnsi="Times New Roman"/>
                <w:sz w:val="18"/>
                <w:szCs w:val="18"/>
              </w:rPr>
              <w:t xml:space="preserve"> </w:t>
            </w:r>
            <w:r w:rsidRPr="00474A25">
              <w:rPr>
                <w:rFonts w:ascii="Times New Roman" w:hAnsi="Times New Roman"/>
                <w:sz w:val="18"/>
                <w:szCs w:val="18"/>
              </w:rPr>
              <w:t>Pochwyty są po obu stronach ustępu.</w:t>
            </w:r>
            <w:r>
              <w:rPr>
                <w:rFonts w:ascii="Times New Roman" w:hAnsi="Times New Roman"/>
                <w:sz w:val="18"/>
                <w:szCs w:val="18"/>
              </w:rPr>
              <w:t xml:space="preserve"> </w:t>
            </w:r>
          </w:p>
          <w:p w:rsidR="005B4655" w:rsidRPr="00474A25" w:rsidRDefault="005B4655" w:rsidP="008F000F">
            <w:pPr>
              <w:spacing w:before="20" w:after="20" w:line="211" w:lineRule="auto"/>
              <w:rPr>
                <w:rFonts w:ascii="Times New Roman" w:hAnsi="Times New Roman"/>
                <w:sz w:val="18"/>
                <w:szCs w:val="18"/>
              </w:rPr>
            </w:pP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nr 5</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Do budynku prowadzą dwa wejścia i ciąg wind dostępny z poziomu gruntu</w:t>
            </w:r>
            <w:r>
              <w:rPr>
                <w:rFonts w:ascii="Times New Roman" w:hAnsi="Times New Roman"/>
                <w:sz w:val="18"/>
                <w:szCs w:val="18"/>
              </w:rPr>
              <w:t xml:space="preserve"> </w:t>
            </w:r>
            <w:r w:rsidRPr="00474A25">
              <w:rPr>
                <w:rFonts w:ascii="Times New Roman" w:hAnsi="Times New Roman"/>
                <w:sz w:val="18"/>
                <w:szCs w:val="18"/>
              </w:rPr>
              <w:t>Wejście jest na poziomie gruntu. Nie ma przeszkód, by wjechać na wózku.</w:t>
            </w:r>
            <w:r>
              <w:rPr>
                <w:rFonts w:ascii="Times New Roman" w:hAnsi="Times New Roman"/>
                <w:sz w:val="18"/>
                <w:szCs w:val="18"/>
              </w:rPr>
              <w:t xml:space="preserve"> </w:t>
            </w:r>
            <w:r w:rsidRPr="00474A25">
              <w:rPr>
                <w:rFonts w:ascii="Times New Roman" w:hAnsi="Times New Roman"/>
                <w:sz w:val="18"/>
                <w:szCs w:val="18"/>
              </w:rPr>
              <w:t>Drzwi otwierają się automatycznie.</w:t>
            </w:r>
            <w:r>
              <w:rPr>
                <w:rFonts w:ascii="Times New Roman" w:hAnsi="Times New Roman"/>
                <w:sz w:val="18"/>
                <w:szCs w:val="18"/>
              </w:rPr>
              <w:t xml:space="preserve"> </w:t>
            </w:r>
            <w:r w:rsidRPr="00474A25">
              <w:rPr>
                <w:rFonts w:ascii="Times New Roman" w:hAnsi="Times New Roman"/>
                <w:sz w:val="18"/>
                <w:szCs w:val="18"/>
              </w:rPr>
              <w:t>Drzwi są zawsze otwarte.</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Po wyjściu z windy na każdej kondygnacji dostępny jest korytarz</w:t>
            </w:r>
            <w:r>
              <w:rPr>
                <w:rFonts w:ascii="Times New Roman" w:hAnsi="Times New Roman"/>
                <w:sz w:val="18"/>
                <w:szCs w:val="18"/>
              </w:rPr>
              <w:t xml:space="preserve"> </w:t>
            </w:r>
            <w:r w:rsidRPr="00474A25">
              <w:rPr>
                <w:rFonts w:ascii="Times New Roman" w:hAnsi="Times New Roman"/>
                <w:sz w:val="18"/>
                <w:szCs w:val="18"/>
              </w:rPr>
              <w:t>Pomieszczenie jest dobrze oświetlone.</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6 kondygnacjach.</w:t>
            </w:r>
            <w:r>
              <w:rPr>
                <w:rFonts w:ascii="Times New Roman" w:hAnsi="Times New Roman"/>
                <w:sz w:val="18"/>
                <w:szCs w:val="18"/>
              </w:rPr>
              <w:t xml:space="preserve"> </w:t>
            </w:r>
            <w:r w:rsidRPr="00474A25">
              <w:rPr>
                <w:rFonts w:ascii="Times New Roman" w:hAnsi="Times New Roman"/>
                <w:sz w:val="18"/>
                <w:szCs w:val="18"/>
              </w:rPr>
              <w:t>Wszystkie korytarze są dostępne.</w:t>
            </w:r>
            <w:r>
              <w:rPr>
                <w:rFonts w:ascii="Times New Roman" w:hAnsi="Times New Roman"/>
                <w:sz w:val="18"/>
                <w:szCs w:val="18"/>
              </w:rPr>
              <w:t xml:space="preserve"> </w:t>
            </w:r>
            <w:r w:rsidRPr="00474A25">
              <w:rPr>
                <w:rFonts w:ascii="Times New Roman" w:hAnsi="Times New Roman"/>
                <w:sz w:val="18"/>
                <w:szCs w:val="18"/>
              </w:rPr>
              <w:t>Ciągi pionowe</w:t>
            </w:r>
            <w:r>
              <w:rPr>
                <w:rFonts w:ascii="Times New Roman" w:hAnsi="Times New Roman"/>
                <w:sz w:val="18"/>
                <w:szCs w:val="18"/>
              </w:rPr>
              <w:t xml:space="preserve"> </w:t>
            </w:r>
            <w:r w:rsidRPr="00474A25">
              <w:rPr>
                <w:rFonts w:ascii="Times New Roman" w:hAnsi="Times New Roman"/>
                <w:sz w:val="18"/>
                <w:szCs w:val="18"/>
              </w:rPr>
              <w:t>Na inne kondygnacje możesz się dostać za pomocą schodów</w:t>
            </w:r>
            <w:r>
              <w:rPr>
                <w:rFonts w:ascii="Times New Roman" w:hAnsi="Times New Roman"/>
                <w:sz w:val="18"/>
                <w:szCs w:val="18"/>
              </w:rPr>
              <w:t xml:space="preserve"> </w:t>
            </w:r>
            <w:r w:rsidRPr="00474A25">
              <w:rPr>
                <w:rFonts w:ascii="Times New Roman" w:hAnsi="Times New Roman"/>
                <w:sz w:val="18"/>
                <w:szCs w:val="18"/>
              </w:rPr>
              <w:t>Możesz skorzystać z windy.</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Winda</w:t>
            </w:r>
            <w:r>
              <w:rPr>
                <w:rFonts w:ascii="Times New Roman" w:hAnsi="Times New Roman"/>
                <w:sz w:val="18"/>
                <w:szCs w:val="18"/>
              </w:rPr>
              <w:t xml:space="preserve"> </w:t>
            </w:r>
            <w:r w:rsidRPr="00474A25">
              <w:rPr>
                <w:rFonts w:ascii="Times New Roman" w:hAnsi="Times New Roman"/>
                <w:sz w:val="18"/>
                <w:szCs w:val="18"/>
              </w:rPr>
              <w:t>Drzwi windy otwierają się automatycznie</w:t>
            </w:r>
            <w:r>
              <w:rPr>
                <w:rFonts w:ascii="Times New Roman" w:hAnsi="Times New Roman"/>
                <w:sz w:val="18"/>
                <w:szCs w:val="18"/>
              </w:rPr>
              <w:t xml:space="preserve"> </w:t>
            </w:r>
            <w:r w:rsidRPr="00474A25">
              <w:rPr>
                <w:rFonts w:ascii="Times New Roman" w:hAnsi="Times New Roman"/>
                <w:sz w:val="18"/>
                <w:szCs w:val="18"/>
              </w:rPr>
              <w:t>Winda znajduje się w budynku</w:t>
            </w:r>
            <w:r>
              <w:rPr>
                <w:rFonts w:ascii="Times New Roman" w:hAnsi="Times New Roman"/>
                <w:sz w:val="18"/>
                <w:szCs w:val="18"/>
              </w:rPr>
              <w:t xml:space="preserve"> </w:t>
            </w:r>
            <w:r w:rsidRPr="00474A25">
              <w:rPr>
                <w:rFonts w:ascii="Times New Roman" w:hAnsi="Times New Roman"/>
                <w:sz w:val="18"/>
                <w:szCs w:val="18"/>
              </w:rPr>
              <w:t xml:space="preserve">Przyciski sterujące mają opisy w alfabecie </w:t>
            </w:r>
            <w:proofErr w:type="spellStart"/>
            <w:r w:rsidRPr="00474A25">
              <w:rPr>
                <w:rFonts w:ascii="Times New Roman" w:hAnsi="Times New Roman"/>
                <w:sz w:val="18"/>
                <w:szCs w:val="18"/>
              </w:rPr>
              <w:t>Braille’a</w:t>
            </w:r>
            <w:proofErr w:type="spellEnd"/>
            <w:r w:rsidRPr="00474A25">
              <w:rPr>
                <w:rFonts w:ascii="Times New Roman" w:hAnsi="Times New Roman"/>
                <w:sz w:val="18"/>
                <w:szCs w:val="18"/>
              </w:rPr>
              <w:t>.</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Przyciski sterujące mają duże oznaczenia.</w:t>
            </w:r>
            <w:r>
              <w:rPr>
                <w:rFonts w:ascii="Times New Roman" w:hAnsi="Times New Roman"/>
                <w:sz w:val="18"/>
                <w:szCs w:val="18"/>
              </w:rPr>
              <w:t xml:space="preserve"> </w:t>
            </w:r>
            <w:r w:rsidRPr="00474A25">
              <w:rPr>
                <w:rFonts w:ascii="Times New Roman" w:hAnsi="Times New Roman"/>
                <w:sz w:val="18"/>
                <w:szCs w:val="18"/>
              </w:rPr>
              <w:t>W windzie są komunikaty głosowe.</w:t>
            </w:r>
            <w:r>
              <w:rPr>
                <w:rFonts w:ascii="Times New Roman" w:hAnsi="Times New Roman"/>
                <w:sz w:val="18"/>
                <w:szCs w:val="18"/>
              </w:rPr>
              <w:t xml:space="preserve"> </w:t>
            </w:r>
            <w:r w:rsidRPr="00474A25">
              <w:rPr>
                <w:rFonts w:ascii="Times New Roman" w:hAnsi="Times New Roman"/>
                <w:sz w:val="18"/>
                <w:szCs w:val="18"/>
              </w:rPr>
              <w:t>Pomieszczenia</w:t>
            </w:r>
            <w:r>
              <w:rPr>
                <w:rFonts w:ascii="Times New Roman" w:hAnsi="Times New Roman"/>
                <w:sz w:val="18"/>
                <w:szCs w:val="18"/>
              </w:rPr>
              <w:t xml:space="preserve"> </w:t>
            </w:r>
            <w:r w:rsidRPr="00474A25">
              <w:rPr>
                <w:rFonts w:ascii="Times New Roman" w:hAnsi="Times New Roman"/>
                <w:sz w:val="18"/>
                <w:szCs w:val="18"/>
              </w:rPr>
              <w:t>Około 80% pomieszczeń jest dostępnych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W budynku jest toaleta dostępna dla osób z niepełnosprawnością.</w:t>
            </w:r>
          </w:p>
          <w:p w:rsidR="005B4655" w:rsidRPr="00474A25" w:rsidRDefault="005B4655" w:rsidP="008F000F">
            <w:pPr>
              <w:spacing w:before="20" w:after="20" w:line="211" w:lineRule="auto"/>
              <w:rPr>
                <w:rFonts w:ascii="Times New Roman" w:hAnsi="Times New Roman"/>
                <w:sz w:val="18"/>
                <w:szCs w:val="18"/>
              </w:rPr>
            </w:pP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nr 6</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Wejście jest na poziomie gruntu. Nie ma przeszkód, by wjechać na wózku.</w:t>
            </w:r>
            <w:r>
              <w:rPr>
                <w:rFonts w:ascii="Times New Roman" w:hAnsi="Times New Roman"/>
                <w:sz w:val="18"/>
                <w:szCs w:val="18"/>
              </w:rPr>
              <w:t xml:space="preserve"> </w:t>
            </w:r>
            <w:r w:rsidRPr="00474A25">
              <w:rPr>
                <w:rFonts w:ascii="Times New Roman" w:hAnsi="Times New Roman"/>
                <w:sz w:val="18"/>
                <w:szCs w:val="18"/>
              </w:rPr>
              <w:t xml:space="preserve">Do wejścia doprowadzona jest stała pochylnia </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Drzwi musisz otworzyć ręcznie.</w:t>
            </w:r>
            <w:r>
              <w:rPr>
                <w:rFonts w:ascii="Times New Roman" w:hAnsi="Times New Roman"/>
                <w:sz w:val="18"/>
                <w:szCs w:val="18"/>
              </w:rPr>
              <w:t xml:space="preserve"> </w:t>
            </w:r>
            <w:r w:rsidRPr="00474A25">
              <w:rPr>
                <w:rFonts w:ascii="Times New Roman" w:hAnsi="Times New Roman"/>
                <w:sz w:val="18"/>
                <w:szCs w:val="18"/>
              </w:rPr>
              <w:t>Otwierają się na zewnątrz.</w:t>
            </w:r>
            <w:r>
              <w:rPr>
                <w:rFonts w:ascii="Times New Roman" w:hAnsi="Times New Roman"/>
                <w:sz w:val="18"/>
                <w:szCs w:val="18"/>
              </w:rPr>
              <w:t xml:space="preserve"> </w:t>
            </w:r>
            <w:r w:rsidRPr="00474A25">
              <w:rPr>
                <w:rFonts w:ascii="Times New Roman" w:hAnsi="Times New Roman"/>
                <w:sz w:val="18"/>
                <w:szCs w:val="18"/>
              </w:rPr>
              <w:t xml:space="preserve">Otworzenie drzwi nie wymaga dużej </w:t>
            </w:r>
            <w:proofErr w:type="spellStart"/>
            <w:r w:rsidRPr="00474A25">
              <w:rPr>
                <w:rFonts w:ascii="Times New Roman" w:hAnsi="Times New Roman"/>
                <w:sz w:val="18"/>
                <w:szCs w:val="18"/>
              </w:rPr>
              <w:t>siły.Można</w:t>
            </w:r>
            <w:proofErr w:type="spellEnd"/>
            <w:r w:rsidRPr="00474A25">
              <w:rPr>
                <w:rFonts w:ascii="Times New Roman" w:hAnsi="Times New Roman"/>
                <w:sz w:val="18"/>
                <w:szCs w:val="18"/>
              </w:rPr>
              <w:t xml:space="preserve"> je łatwo utrzymać w pozycji otwartej.</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Za wejściem znajduje się klatka schodowa wyposażona w windę</w:t>
            </w:r>
            <w:r>
              <w:rPr>
                <w:rFonts w:ascii="Times New Roman" w:hAnsi="Times New Roman"/>
                <w:sz w:val="18"/>
                <w:szCs w:val="18"/>
              </w:rPr>
              <w:t xml:space="preserve"> </w:t>
            </w:r>
            <w:r w:rsidRPr="00474A25">
              <w:rPr>
                <w:rFonts w:ascii="Times New Roman" w:hAnsi="Times New Roman"/>
                <w:sz w:val="18"/>
                <w:szCs w:val="18"/>
              </w:rPr>
              <w:t>Pomieszczenie jest dobrze oświetlone.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Punkt obsługi znajduje się po prawej stronie od wejścia do windy</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5 kondygnacjach.</w:t>
            </w:r>
          </w:p>
          <w:p w:rsidR="005B465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Wszystkie korytarze są dostępne.</w:t>
            </w:r>
            <w:r>
              <w:rPr>
                <w:rFonts w:ascii="Times New Roman" w:hAnsi="Times New Roman"/>
                <w:sz w:val="18"/>
                <w:szCs w:val="18"/>
              </w:rPr>
              <w:t xml:space="preserve"> </w:t>
            </w:r>
          </w:p>
          <w:p w:rsidR="005B4655" w:rsidRDefault="005B4655" w:rsidP="008F000F">
            <w:pPr>
              <w:spacing w:before="20" w:after="20" w:line="211" w:lineRule="auto"/>
              <w:rPr>
                <w:rFonts w:ascii="Times New Roman" w:hAnsi="Times New Roman"/>
                <w:sz w:val="18"/>
                <w:szCs w:val="18"/>
              </w:rPr>
            </w:pP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lastRenderedPageBreak/>
              <w:t>budynek nr 7</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Wejście jest na poziomie gruntu. Nie ma przeszkód, by wjechać na wózku.</w:t>
            </w:r>
            <w:r>
              <w:rPr>
                <w:rFonts w:ascii="Times New Roman" w:hAnsi="Times New Roman"/>
                <w:sz w:val="18"/>
                <w:szCs w:val="18"/>
              </w:rPr>
              <w:t xml:space="preserve"> </w:t>
            </w:r>
            <w:r w:rsidRPr="00474A25">
              <w:rPr>
                <w:rFonts w:ascii="Times New Roman" w:hAnsi="Times New Roman"/>
                <w:sz w:val="18"/>
                <w:szCs w:val="18"/>
              </w:rPr>
              <w:t>Drzwi musisz otworzyć ręcznie.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Otwierają się na zewnątrz.</w:t>
            </w:r>
            <w:r>
              <w:rPr>
                <w:rFonts w:ascii="Times New Roman" w:hAnsi="Times New Roman"/>
                <w:sz w:val="18"/>
                <w:szCs w:val="18"/>
              </w:rPr>
              <w:t xml:space="preserve"> </w:t>
            </w:r>
            <w:r w:rsidRPr="00474A25">
              <w:rPr>
                <w:rFonts w:ascii="Times New Roman" w:hAnsi="Times New Roman"/>
                <w:sz w:val="18"/>
                <w:szCs w:val="18"/>
              </w:rPr>
              <w:t>Otworzenie drzwi wymaga dużej siły.</w:t>
            </w:r>
            <w:r>
              <w:rPr>
                <w:rFonts w:ascii="Times New Roman" w:hAnsi="Times New Roman"/>
                <w:sz w:val="18"/>
                <w:szCs w:val="18"/>
              </w:rPr>
              <w:t xml:space="preserve"> </w:t>
            </w:r>
            <w:r w:rsidRPr="00474A25">
              <w:rPr>
                <w:rFonts w:ascii="Times New Roman" w:hAnsi="Times New Roman"/>
                <w:sz w:val="18"/>
                <w:szCs w:val="18"/>
              </w:rPr>
              <w:t>Drzwi mają wygodną i ergonomiczną klamkę.</w:t>
            </w:r>
            <w:r>
              <w:rPr>
                <w:rFonts w:ascii="Times New Roman" w:hAnsi="Times New Roman"/>
                <w:sz w:val="18"/>
                <w:szCs w:val="18"/>
              </w:rPr>
              <w:t xml:space="preserve"> </w:t>
            </w:r>
            <w:r w:rsidRPr="00474A25">
              <w:rPr>
                <w:rFonts w:ascii="Times New Roman" w:hAnsi="Times New Roman"/>
                <w:sz w:val="18"/>
                <w:szCs w:val="18"/>
              </w:rPr>
              <w:t>Przestrzeń za wejściem</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Za wejściem znajduje się klatka schodowa wyposażona w windę</w:t>
            </w:r>
            <w:r>
              <w:rPr>
                <w:rFonts w:ascii="Times New Roman" w:hAnsi="Times New Roman"/>
                <w:sz w:val="18"/>
                <w:szCs w:val="18"/>
              </w:rPr>
              <w:t xml:space="preserve"> </w:t>
            </w:r>
            <w:r w:rsidRPr="00474A25">
              <w:rPr>
                <w:rFonts w:ascii="Times New Roman" w:hAnsi="Times New Roman"/>
                <w:sz w:val="18"/>
                <w:szCs w:val="18"/>
              </w:rPr>
              <w:t>Przestrzeń jest zazwyczaj cicha i spokojna.</w:t>
            </w:r>
            <w:r>
              <w:rPr>
                <w:rFonts w:ascii="Times New Roman" w:hAnsi="Times New Roman"/>
                <w:sz w:val="18"/>
                <w:szCs w:val="18"/>
              </w:rPr>
              <w:t xml:space="preserve"> </w:t>
            </w:r>
            <w:r w:rsidRPr="00474A25">
              <w:rPr>
                <w:rFonts w:ascii="Times New Roman" w:hAnsi="Times New Roman"/>
                <w:sz w:val="18"/>
                <w:szCs w:val="18"/>
              </w:rPr>
              <w:t>Pomieszczenie jest dobrze oświetlone.</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4 kondygnacjach.</w:t>
            </w:r>
            <w:r>
              <w:rPr>
                <w:rFonts w:ascii="Times New Roman" w:hAnsi="Times New Roman"/>
                <w:sz w:val="18"/>
                <w:szCs w:val="18"/>
              </w:rPr>
              <w:t xml:space="preserve"> </w:t>
            </w:r>
            <w:r w:rsidRPr="00474A25">
              <w:rPr>
                <w:rFonts w:ascii="Times New Roman" w:hAnsi="Times New Roman"/>
                <w:sz w:val="18"/>
                <w:szCs w:val="18"/>
              </w:rPr>
              <w:t>Wszystkie korytarze są dostępne.</w:t>
            </w:r>
            <w:r>
              <w:rPr>
                <w:rFonts w:ascii="Times New Roman" w:hAnsi="Times New Roman"/>
                <w:sz w:val="18"/>
                <w:szCs w:val="18"/>
              </w:rPr>
              <w:t xml:space="preserve"> </w:t>
            </w:r>
            <w:r w:rsidRPr="00474A25">
              <w:rPr>
                <w:rFonts w:ascii="Times New Roman" w:hAnsi="Times New Roman"/>
                <w:sz w:val="18"/>
                <w:szCs w:val="18"/>
              </w:rPr>
              <w:t>Ciągi pionowe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Na inne kondygnacje możesz się dostać za pomocą schodów</w:t>
            </w:r>
            <w:r>
              <w:rPr>
                <w:rFonts w:ascii="Times New Roman" w:hAnsi="Times New Roman"/>
                <w:sz w:val="18"/>
                <w:szCs w:val="18"/>
              </w:rPr>
              <w:t xml:space="preserve"> </w:t>
            </w:r>
            <w:r w:rsidRPr="00474A25">
              <w:rPr>
                <w:rFonts w:ascii="Times New Roman" w:hAnsi="Times New Roman"/>
                <w:sz w:val="18"/>
                <w:szCs w:val="18"/>
              </w:rPr>
              <w:t>Możesz skorzystać z windy.</w:t>
            </w:r>
            <w:r>
              <w:rPr>
                <w:rFonts w:ascii="Times New Roman" w:hAnsi="Times New Roman"/>
                <w:sz w:val="18"/>
                <w:szCs w:val="18"/>
              </w:rPr>
              <w:t xml:space="preserve"> </w:t>
            </w:r>
            <w:r w:rsidRPr="00474A25">
              <w:rPr>
                <w:rFonts w:ascii="Times New Roman" w:hAnsi="Times New Roman"/>
                <w:sz w:val="18"/>
                <w:szCs w:val="18"/>
              </w:rPr>
              <w:t>Winda</w:t>
            </w:r>
            <w:r>
              <w:rPr>
                <w:rFonts w:ascii="Times New Roman" w:hAnsi="Times New Roman"/>
                <w:sz w:val="18"/>
                <w:szCs w:val="18"/>
              </w:rPr>
              <w:t xml:space="preserve"> </w:t>
            </w:r>
            <w:r w:rsidRPr="00474A25">
              <w:rPr>
                <w:rFonts w:ascii="Times New Roman" w:hAnsi="Times New Roman"/>
                <w:sz w:val="18"/>
                <w:szCs w:val="18"/>
              </w:rPr>
              <w:t>Drzwi windy otwierają się automatycznie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Winda znajduje się w budynku</w:t>
            </w:r>
            <w:r>
              <w:rPr>
                <w:rFonts w:ascii="Times New Roman" w:hAnsi="Times New Roman"/>
                <w:sz w:val="18"/>
                <w:szCs w:val="18"/>
              </w:rPr>
              <w:t xml:space="preserve"> </w:t>
            </w:r>
            <w:r w:rsidRPr="00474A25">
              <w:rPr>
                <w:rFonts w:ascii="Times New Roman" w:hAnsi="Times New Roman"/>
                <w:sz w:val="18"/>
                <w:szCs w:val="18"/>
              </w:rPr>
              <w:t xml:space="preserve">Przyciski sterujące mają opisy w alfabecie </w:t>
            </w:r>
            <w:proofErr w:type="spellStart"/>
            <w:r w:rsidRPr="00474A25">
              <w:rPr>
                <w:rFonts w:ascii="Times New Roman" w:hAnsi="Times New Roman"/>
                <w:sz w:val="18"/>
                <w:szCs w:val="18"/>
              </w:rPr>
              <w:t>Braille’a</w:t>
            </w:r>
            <w:proofErr w:type="spellEnd"/>
            <w:r w:rsidRPr="00474A25">
              <w:rPr>
                <w:rFonts w:ascii="Times New Roman" w:hAnsi="Times New Roman"/>
                <w:sz w:val="18"/>
                <w:szCs w:val="18"/>
              </w:rPr>
              <w:t>.</w:t>
            </w:r>
            <w:r>
              <w:rPr>
                <w:rFonts w:ascii="Times New Roman" w:hAnsi="Times New Roman"/>
                <w:sz w:val="18"/>
                <w:szCs w:val="18"/>
              </w:rPr>
              <w:t xml:space="preserve"> </w:t>
            </w:r>
            <w:r w:rsidRPr="00474A25">
              <w:rPr>
                <w:rFonts w:ascii="Times New Roman" w:hAnsi="Times New Roman"/>
                <w:sz w:val="18"/>
                <w:szCs w:val="18"/>
              </w:rPr>
              <w:t>Przyciski sterujące mają duże oznaczenia.</w:t>
            </w:r>
            <w:r>
              <w:rPr>
                <w:rFonts w:ascii="Times New Roman" w:hAnsi="Times New Roman"/>
                <w:sz w:val="18"/>
                <w:szCs w:val="18"/>
              </w:rPr>
              <w:t xml:space="preserve"> </w:t>
            </w:r>
            <w:r w:rsidRPr="00474A25">
              <w:rPr>
                <w:rFonts w:ascii="Times New Roman" w:hAnsi="Times New Roman"/>
                <w:sz w:val="18"/>
                <w:szCs w:val="18"/>
              </w:rPr>
              <w:t>W windzie są komunikaty głosowe.</w:t>
            </w:r>
            <w:r>
              <w:rPr>
                <w:rFonts w:ascii="Times New Roman" w:hAnsi="Times New Roman"/>
                <w:sz w:val="18"/>
                <w:szCs w:val="18"/>
              </w:rPr>
              <w:t xml:space="preserve"> </w:t>
            </w:r>
            <w:r w:rsidRPr="00474A25">
              <w:rPr>
                <w:rFonts w:ascii="Times New Roman" w:hAnsi="Times New Roman"/>
                <w:sz w:val="18"/>
                <w:szCs w:val="18"/>
              </w:rPr>
              <w:t>Pomieszczenia</w:t>
            </w:r>
            <w:r>
              <w:rPr>
                <w:rFonts w:ascii="Times New Roman" w:hAnsi="Times New Roman"/>
                <w:sz w:val="18"/>
                <w:szCs w:val="18"/>
              </w:rPr>
              <w:t xml:space="preserve"> </w:t>
            </w:r>
            <w:r w:rsidRPr="00474A25">
              <w:rPr>
                <w:rFonts w:ascii="Times New Roman" w:hAnsi="Times New Roman"/>
                <w:sz w:val="18"/>
                <w:szCs w:val="18"/>
              </w:rPr>
              <w:t>Wszystkie pomieszczenia są dostępne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W budynku jest toaleta dostępna dla osób z niepełnosprawnością.</w:t>
            </w:r>
            <w:r>
              <w:rPr>
                <w:rFonts w:ascii="Times New Roman" w:hAnsi="Times New Roman"/>
                <w:sz w:val="18"/>
                <w:szCs w:val="18"/>
              </w:rPr>
              <w:t xml:space="preserve"> </w:t>
            </w:r>
            <w:r w:rsidRPr="00474A25">
              <w:rPr>
                <w:rFonts w:ascii="Times New Roman" w:hAnsi="Times New Roman"/>
                <w:sz w:val="18"/>
                <w:szCs w:val="18"/>
              </w:rPr>
              <w:t xml:space="preserve">Toaleta dla osób z </w:t>
            </w:r>
            <w:proofErr w:type="spellStart"/>
            <w:r w:rsidRPr="00474A25">
              <w:rPr>
                <w:rFonts w:ascii="Times New Roman" w:hAnsi="Times New Roman"/>
                <w:sz w:val="18"/>
                <w:szCs w:val="18"/>
              </w:rPr>
              <w:t>niepełnosprawnościami</w:t>
            </w:r>
            <w:proofErr w:type="spellEnd"/>
            <w:r w:rsidRPr="00474A25">
              <w:rPr>
                <w:rFonts w:ascii="Times New Roman" w:hAnsi="Times New Roman"/>
                <w:sz w:val="18"/>
                <w:szCs w:val="18"/>
              </w:rPr>
              <w:t xml:space="preserve"> zlokalizowana jest na parterze w poczekalni centralnej pracowni endoskopowej</w:t>
            </w:r>
            <w:r>
              <w:rPr>
                <w:rFonts w:ascii="Times New Roman" w:hAnsi="Times New Roman"/>
                <w:sz w:val="18"/>
                <w:szCs w:val="18"/>
              </w:rPr>
              <w:t xml:space="preserve"> </w:t>
            </w:r>
            <w:r w:rsidRPr="00474A25">
              <w:rPr>
                <w:rFonts w:ascii="Times New Roman" w:hAnsi="Times New Roman"/>
                <w:sz w:val="18"/>
                <w:szCs w:val="18"/>
              </w:rPr>
              <w:t>Drzwi otwierają się na zewnątrz.</w:t>
            </w:r>
            <w:r>
              <w:rPr>
                <w:rFonts w:ascii="Times New Roman" w:hAnsi="Times New Roman"/>
                <w:sz w:val="18"/>
                <w:szCs w:val="18"/>
              </w:rPr>
              <w:t xml:space="preserve"> </w:t>
            </w:r>
            <w:r w:rsidRPr="00474A25">
              <w:rPr>
                <w:rFonts w:ascii="Times New Roman" w:hAnsi="Times New Roman"/>
                <w:sz w:val="18"/>
                <w:szCs w:val="18"/>
              </w:rPr>
              <w:t>Drzwi łatwo pozostają w pozycji otwartej.</w:t>
            </w:r>
            <w:r>
              <w:rPr>
                <w:rFonts w:ascii="Times New Roman" w:hAnsi="Times New Roman"/>
                <w:sz w:val="18"/>
                <w:szCs w:val="18"/>
              </w:rPr>
              <w:t xml:space="preserve"> </w:t>
            </w:r>
            <w:r w:rsidRPr="00474A25">
              <w:rPr>
                <w:rFonts w:ascii="Times New Roman" w:hAnsi="Times New Roman"/>
                <w:sz w:val="18"/>
                <w:szCs w:val="18"/>
              </w:rPr>
              <w:t>Nie ma przeszkód, by wjechać na wózku do łazienki.</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Na ścianach są zamontowane poręcze.</w:t>
            </w:r>
            <w:r>
              <w:rPr>
                <w:rFonts w:ascii="Times New Roman" w:hAnsi="Times New Roman"/>
                <w:sz w:val="18"/>
                <w:szCs w:val="18"/>
              </w:rPr>
              <w:t xml:space="preserve"> </w:t>
            </w:r>
            <w:r w:rsidRPr="00474A25">
              <w:rPr>
                <w:rFonts w:ascii="Times New Roman" w:hAnsi="Times New Roman"/>
                <w:sz w:val="18"/>
                <w:szCs w:val="18"/>
              </w:rPr>
              <w:t>Pochwyty są po obu stronach ustępu.</w:t>
            </w:r>
            <w:r>
              <w:rPr>
                <w:rFonts w:ascii="Times New Roman" w:hAnsi="Times New Roman"/>
                <w:sz w:val="18"/>
                <w:szCs w:val="18"/>
              </w:rPr>
              <w:t xml:space="preserve"> </w:t>
            </w:r>
          </w:p>
          <w:p w:rsidR="005B4655" w:rsidRPr="00474A25" w:rsidRDefault="005B4655" w:rsidP="008F000F">
            <w:pPr>
              <w:spacing w:before="20" w:after="20" w:line="211" w:lineRule="auto"/>
              <w:rPr>
                <w:rFonts w:ascii="Times New Roman" w:hAnsi="Times New Roman"/>
                <w:sz w:val="18"/>
                <w:szCs w:val="18"/>
              </w:rPr>
            </w:pP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budynek „</w:t>
            </w:r>
            <w:proofErr w:type="spellStart"/>
            <w:r w:rsidRPr="00474A25">
              <w:rPr>
                <w:rFonts w:ascii="Times New Roman" w:hAnsi="Times New Roman"/>
                <w:sz w:val="18"/>
                <w:szCs w:val="18"/>
              </w:rPr>
              <w:t>Okraglaka</w:t>
            </w:r>
            <w:proofErr w:type="spellEnd"/>
            <w:r w:rsidRPr="00474A25">
              <w:rPr>
                <w:rFonts w:ascii="Times New Roman" w:hAnsi="Times New Roman"/>
                <w:sz w:val="18"/>
                <w:szCs w:val="18"/>
              </w:rPr>
              <w:t>”</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Wejście do budynku</w:t>
            </w:r>
            <w:r>
              <w:rPr>
                <w:rFonts w:ascii="Times New Roman" w:hAnsi="Times New Roman"/>
                <w:sz w:val="18"/>
                <w:szCs w:val="18"/>
              </w:rPr>
              <w:t xml:space="preserve"> </w:t>
            </w:r>
            <w:r w:rsidRPr="00474A25">
              <w:rPr>
                <w:rFonts w:ascii="Times New Roman" w:hAnsi="Times New Roman"/>
                <w:sz w:val="18"/>
                <w:szCs w:val="18"/>
              </w:rPr>
              <w:t>Wejście jest na poziomie gruntu. Nie ma przeszkód, by wjechać na wózku.</w:t>
            </w:r>
            <w:r>
              <w:rPr>
                <w:rFonts w:ascii="Times New Roman" w:hAnsi="Times New Roman"/>
                <w:sz w:val="18"/>
                <w:szCs w:val="18"/>
              </w:rPr>
              <w:t xml:space="preserve"> </w:t>
            </w:r>
            <w:r w:rsidRPr="00474A25">
              <w:rPr>
                <w:rFonts w:ascii="Times New Roman" w:hAnsi="Times New Roman"/>
                <w:sz w:val="18"/>
                <w:szCs w:val="18"/>
              </w:rPr>
              <w:t xml:space="preserve">Do wejścia doprowadzona jest stała pochylnia </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Drzwi musisz otworzyć ręcznie.</w:t>
            </w:r>
            <w:r>
              <w:rPr>
                <w:rFonts w:ascii="Times New Roman" w:hAnsi="Times New Roman"/>
                <w:sz w:val="18"/>
                <w:szCs w:val="18"/>
              </w:rPr>
              <w:t xml:space="preserve"> </w:t>
            </w:r>
            <w:r w:rsidRPr="00474A25">
              <w:rPr>
                <w:rFonts w:ascii="Times New Roman" w:hAnsi="Times New Roman"/>
                <w:sz w:val="18"/>
                <w:szCs w:val="18"/>
              </w:rPr>
              <w:t>Otwierają się na zewnątrz.</w:t>
            </w:r>
            <w:r>
              <w:rPr>
                <w:rFonts w:ascii="Times New Roman" w:hAnsi="Times New Roman"/>
                <w:sz w:val="18"/>
                <w:szCs w:val="18"/>
              </w:rPr>
              <w:t xml:space="preserve"> </w:t>
            </w:r>
            <w:r w:rsidRPr="00474A25">
              <w:rPr>
                <w:rFonts w:ascii="Times New Roman" w:hAnsi="Times New Roman"/>
                <w:sz w:val="18"/>
                <w:szCs w:val="18"/>
              </w:rPr>
              <w:t>Otworzenie drzwi nie wymaga dużej siły.</w:t>
            </w:r>
            <w:r>
              <w:rPr>
                <w:rFonts w:ascii="Times New Roman" w:hAnsi="Times New Roman"/>
                <w:sz w:val="18"/>
                <w:szCs w:val="18"/>
              </w:rPr>
              <w:t xml:space="preserve"> </w:t>
            </w:r>
            <w:r w:rsidRPr="00474A25">
              <w:rPr>
                <w:rFonts w:ascii="Times New Roman" w:hAnsi="Times New Roman"/>
                <w:sz w:val="18"/>
                <w:szCs w:val="18"/>
              </w:rPr>
              <w:t>Można je łatwo utrzymać w pozycji otwartej.</w:t>
            </w:r>
            <w:r>
              <w:rPr>
                <w:rFonts w:ascii="Times New Roman" w:hAnsi="Times New Roman"/>
                <w:sz w:val="18"/>
                <w:szCs w:val="18"/>
              </w:rPr>
              <w:t xml:space="preserve"> </w:t>
            </w:r>
            <w:r w:rsidRPr="00474A25">
              <w:rPr>
                <w:rFonts w:ascii="Times New Roman" w:hAnsi="Times New Roman"/>
                <w:sz w:val="18"/>
                <w:szCs w:val="18"/>
              </w:rPr>
              <w:t>Przestrzeń za wejściem</w:t>
            </w:r>
            <w:r>
              <w:rPr>
                <w:rFonts w:ascii="Times New Roman" w:hAnsi="Times New Roman"/>
                <w:sz w:val="18"/>
                <w:szCs w:val="18"/>
              </w:rPr>
              <w:t xml:space="preserve"> </w:t>
            </w:r>
            <w:r w:rsidRPr="00474A25">
              <w:rPr>
                <w:rFonts w:ascii="Times New Roman" w:hAnsi="Times New Roman"/>
                <w:sz w:val="18"/>
                <w:szCs w:val="18"/>
              </w:rPr>
              <w:t>Za wejściem znajduje się klatka schodowa wyposażona w windę</w:t>
            </w:r>
            <w:r>
              <w:rPr>
                <w:rFonts w:ascii="Times New Roman" w:hAnsi="Times New Roman"/>
                <w:sz w:val="18"/>
                <w:szCs w:val="18"/>
              </w:rPr>
              <w:t xml:space="preserve"> </w:t>
            </w:r>
            <w:r w:rsidRPr="00474A25">
              <w:rPr>
                <w:rFonts w:ascii="Times New Roman" w:hAnsi="Times New Roman"/>
                <w:sz w:val="18"/>
                <w:szCs w:val="18"/>
              </w:rPr>
              <w:t>Pomieszczenie jest dobrze oświetlone.</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Punkt obsługi znajduje się po prawej stronie od wejścia do windy</w:t>
            </w:r>
            <w:r>
              <w:rPr>
                <w:rFonts w:ascii="Times New Roman" w:hAnsi="Times New Roman"/>
                <w:sz w:val="18"/>
                <w:szCs w:val="18"/>
              </w:rPr>
              <w:t xml:space="preserve"> </w:t>
            </w:r>
            <w:r w:rsidRPr="00474A25">
              <w:rPr>
                <w:rFonts w:ascii="Times New Roman" w:hAnsi="Times New Roman"/>
                <w:sz w:val="18"/>
                <w:szCs w:val="18"/>
              </w:rPr>
              <w:t>Ciągi poziome</w:t>
            </w:r>
            <w:r>
              <w:rPr>
                <w:rFonts w:ascii="Times New Roman" w:hAnsi="Times New Roman"/>
                <w:sz w:val="18"/>
                <w:szCs w:val="18"/>
              </w:rPr>
              <w:t xml:space="preserve"> </w:t>
            </w:r>
            <w:r w:rsidRPr="00474A25">
              <w:rPr>
                <w:rFonts w:ascii="Times New Roman" w:hAnsi="Times New Roman"/>
                <w:sz w:val="18"/>
                <w:szCs w:val="18"/>
              </w:rPr>
              <w:t>Pomieszczenia znajdują się na 5 kondygnacjach.</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Wszystkie korytarze są dostępne.</w:t>
            </w:r>
            <w:r>
              <w:rPr>
                <w:rFonts w:ascii="Times New Roman" w:hAnsi="Times New Roman"/>
                <w:sz w:val="18"/>
                <w:szCs w:val="18"/>
              </w:rPr>
              <w:t xml:space="preserve"> </w:t>
            </w:r>
            <w:r w:rsidRPr="00474A25">
              <w:rPr>
                <w:rFonts w:ascii="Times New Roman" w:hAnsi="Times New Roman"/>
                <w:sz w:val="18"/>
                <w:szCs w:val="18"/>
              </w:rPr>
              <w:t>Ciągi pionowe</w:t>
            </w:r>
            <w:r>
              <w:rPr>
                <w:rFonts w:ascii="Times New Roman" w:hAnsi="Times New Roman"/>
                <w:sz w:val="18"/>
                <w:szCs w:val="18"/>
              </w:rPr>
              <w:t xml:space="preserve"> </w:t>
            </w:r>
            <w:r w:rsidRPr="00474A25">
              <w:rPr>
                <w:rFonts w:ascii="Times New Roman" w:hAnsi="Times New Roman"/>
                <w:sz w:val="18"/>
                <w:szCs w:val="18"/>
              </w:rPr>
              <w:t>Na inne kondygnacje możesz się dostać za pomocą schodów</w:t>
            </w:r>
            <w:r>
              <w:rPr>
                <w:rFonts w:ascii="Times New Roman" w:hAnsi="Times New Roman"/>
                <w:sz w:val="18"/>
                <w:szCs w:val="18"/>
              </w:rPr>
              <w:t xml:space="preserve"> </w:t>
            </w:r>
            <w:r w:rsidRPr="00474A25">
              <w:rPr>
                <w:rFonts w:ascii="Times New Roman" w:hAnsi="Times New Roman"/>
                <w:sz w:val="18"/>
                <w:szCs w:val="18"/>
              </w:rPr>
              <w:t>Możesz skorzystać z windy.</w:t>
            </w:r>
          </w:p>
          <w:p w:rsidR="005B4655" w:rsidRPr="00474A25"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Winda</w:t>
            </w:r>
            <w:r>
              <w:rPr>
                <w:rFonts w:ascii="Times New Roman" w:hAnsi="Times New Roman"/>
                <w:sz w:val="18"/>
                <w:szCs w:val="18"/>
              </w:rPr>
              <w:t xml:space="preserve"> </w:t>
            </w:r>
            <w:r w:rsidRPr="00474A25">
              <w:rPr>
                <w:rFonts w:ascii="Times New Roman" w:hAnsi="Times New Roman"/>
                <w:sz w:val="18"/>
                <w:szCs w:val="18"/>
              </w:rPr>
              <w:t>Drzwi windy otwierają się automatycznie</w:t>
            </w:r>
            <w:r>
              <w:rPr>
                <w:rFonts w:ascii="Times New Roman" w:hAnsi="Times New Roman"/>
                <w:sz w:val="18"/>
                <w:szCs w:val="18"/>
              </w:rPr>
              <w:t xml:space="preserve"> </w:t>
            </w:r>
            <w:r w:rsidRPr="00474A25">
              <w:rPr>
                <w:rFonts w:ascii="Times New Roman" w:hAnsi="Times New Roman"/>
                <w:sz w:val="18"/>
                <w:szCs w:val="18"/>
              </w:rPr>
              <w:t>Winda znajduje się w budynku</w:t>
            </w:r>
            <w:r>
              <w:rPr>
                <w:rFonts w:ascii="Times New Roman" w:hAnsi="Times New Roman"/>
                <w:sz w:val="18"/>
                <w:szCs w:val="18"/>
              </w:rPr>
              <w:t xml:space="preserve">  </w:t>
            </w:r>
            <w:r w:rsidRPr="00474A25">
              <w:rPr>
                <w:rFonts w:ascii="Times New Roman" w:hAnsi="Times New Roman"/>
                <w:sz w:val="18"/>
                <w:szCs w:val="18"/>
              </w:rPr>
              <w:t xml:space="preserve">Przyciski sterujące mają opisy w alfabecie </w:t>
            </w:r>
            <w:proofErr w:type="spellStart"/>
            <w:r w:rsidRPr="00474A25">
              <w:rPr>
                <w:rFonts w:ascii="Times New Roman" w:hAnsi="Times New Roman"/>
                <w:sz w:val="18"/>
                <w:szCs w:val="18"/>
              </w:rPr>
              <w:t>Braille’a</w:t>
            </w:r>
            <w:proofErr w:type="spellEnd"/>
            <w:r w:rsidRPr="00474A25">
              <w:rPr>
                <w:rFonts w:ascii="Times New Roman" w:hAnsi="Times New Roman"/>
                <w:sz w:val="18"/>
                <w:szCs w:val="18"/>
              </w:rPr>
              <w:t>.</w:t>
            </w:r>
          </w:p>
          <w:p w:rsidR="005B4655" w:rsidRPr="0074622A" w:rsidRDefault="005B4655" w:rsidP="008F000F">
            <w:pPr>
              <w:spacing w:before="20" w:after="20" w:line="211" w:lineRule="auto"/>
              <w:rPr>
                <w:rFonts w:ascii="Times New Roman" w:hAnsi="Times New Roman"/>
                <w:sz w:val="18"/>
                <w:szCs w:val="18"/>
              </w:rPr>
            </w:pPr>
            <w:r w:rsidRPr="00474A25">
              <w:rPr>
                <w:rFonts w:ascii="Times New Roman" w:hAnsi="Times New Roman"/>
                <w:sz w:val="18"/>
                <w:szCs w:val="18"/>
              </w:rPr>
              <w:t>Przyciski sterujące mają duże oznaczenia.</w:t>
            </w:r>
            <w:r>
              <w:rPr>
                <w:rFonts w:ascii="Times New Roman" w:hAnsi="Times New Roman"/>
                <w:sz w:val="18"/>
                <w:szCs w:val="18"/>
              </w:rPr>
              <w:t xml:space="preserve"> </w:t>
            </w:r>
            <w:r w:rsidRPr="00474A25">
              <w:rPr>
                <w:rFonts w:ascii="Times New Roman" w:hAnsi="Times New Roman"/>
                <w:sz w:val="18"/>
                <w:szCs w:val="18"/>
              </w:rPr>
              <w:t>W windzie są komunikaty głosowe.</w:t>
            </w:r>
            <w:r>
              <w:rPr>
                <w:rFonts w:ascii="Times New Roman" w:hAnsi="Times New Roman"/>
                <w:sz w:val="18"/>
                <w:szCs w:val="18"/>
              </w:rPr>
              <w:t xml:space="preserve"> </w:t>
            </w:r>
            <w:r w:rsidRPr="00474A25">
              <w:rPr>
                <w:rFonts w:ascii="Times New Roman" w:hAnsi="Times New Roman"/>
                <w:sz w:val="18"/>
                <w:szCs w:val="18"/>
              </w:rPr>
              <w:t>Pomieszczenia</w:t>
            </w:r>
            <w:r>
              <w:rPr>
                <w:rFonts w:ascii="Times New Roman" w:hAnsi="Times New Roman"/>
                <w:sz w:val="18"/>
                <w:szCs w:val="18"/>
              </w:rPr>
              <w:t xml:space="preserve"> </w:t>
            </w:r>
            <w:r w:rsidRPr="00474A25">
              <w:rPr>
                <w:rFonts w:ascii="Times New Roman" w:hAnsi="Times New Roman"/>
                <w:sz w:val="18"/>
                <w:szCs w:val="18"/>
              </w:rPr>
              <w:t>Około 90% pomieszczeń jest dostępnych dla osób na wózkach.</w:t>
            </w:r>
            <w:r>
              <w:rPr>
                <w:rFonts w:ascii="Times New Roman" w:hAnsi="Times New Roman"/>
                <w:sz w:val="18"/>
                <w:szCs w:val="18"/>
              </w:rPr>
              <w:t xml:space="preserve"> </w:t>
            </w:r>
            <w:r w:rsidRPr="00474A25">
              <w:rPr>
                <w:rFonts w:ascii="Times New Roman" w:hAnsi="Times New Roman"/>
                <w:sz w:val="18"/>
                <w:szCs w:val="18"/>
              </w:rPr>
              <w:t>Łazienka</w:t>
            </w:r>
            <w:r>
              <w:rPr>
                <w:rFonts w:ascii="Times New Roman" w:hAnsi="Times New Roman"/>
                <w:sz w:val="18"/>
                <w:szCs w:val="18"/>
              </w:rPr>
              <w:t xml:space="preserve"> </w:t>
            </w:r>
            <w:r w:rsidRPr="00474A25">
              <w:rPr>
                <w:rFonts w:ascii="Times New Roman" w:hAnsi="Times New Roman"/>
                <w:sz w:val="18"/>
                <w:szCs w:val="18"/>
              </w:rPr>
              <w:t>W budynku jest toaleta dostępna dla osób z niepełnosprawnością.</w:t>
            </w:r>
          </w:p>
        </w:tc>
      </w:tr>
    </w:tbl>
    <w:p w:rsidR="005B4655" w:rsidRPr="0074622A" w:rsidRDefault="005B4655" w:rsidP="005B4655">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lastRenderedPageBreak/>
        <w:t>Dział 2. Dostępność cyfrowa</w:t>
      </w:r>
    </w:p>
    <w:p w:rsidR="005B4655" w:rsidRPr="0074622A" w:rsidRDefault="005B4655" w:rsidP="005B4655">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Dane w tym dziale odnoszą się do zgodności z ustawą z dnia 4 kwietnia 2019 r. o dostępności cyfrowej stron internetowych i aplikacji mobilnych podmiotów publicznych (</w:t>
      </w:r>
      <w:proofErr w:type="spellStart"/>
      <w:r w:rsidRPr="0074622A">
        <w:rPr>
          <w:rFonts w:ascii="Times New Roman" w:hAnsi="Times New Roman"/>
          <w:bCs/>
          <w:iCs/>
          <w:sz w:val="19"/>
          <w:szCs w:val="19"/>
        </w:rPr>
        <w:t>Dz.U</w:t>
      </w:r>
      <w:proofErr w:type="spellEnd"/>
      <w:r w:rsidRPr="0074622A">
        <w:rPr>
          <w:rFonts w:ascii="Times New Roman" w:hAnsi="Times New Roman"/>
          <w:bCs/>
          <w:iCs/>
          <w:sz w:val="19"/>
          <w:szCs w:val="19"/>
        </w:rPr>
        <w:t xml:space="preserve">. 2023 poz. 1440), zwaną </w:t>
      </w:r>
      <w:proofErr w:type="spellStart"/>
      <w:r w:rsidRPr="0074622A">
        <w:rPr>
          <w:rFonts w:ascii="Times New Roman" w:hAnsi="Times New Roman"/>
          <w:bCs/>
          <w:iCs/>
          <w:sz w:val="19"/>
          <w:szCs w:val="19"/>
        </w:rPr>
        <w:t>UdC</w:t>
      </w:r>
      <w:proofErr w:type="spellEnd"/>
      <w:r w:rsidRPr="0074622A">
        <w:rPr>
          <w:rFonts w:ascii="Times New Roman" w:hAnsi="Times New Roman"/>
          <w:bCs/>
          <w:iCs/>
          <w:sz w:val="19"/>
          <w:szCs w:val="19"/>
        </w:rPr>
        <w:t xml:space="preserve">, w związku z art. 2 oraz art. 6 </w:t>
      </w:r>
      <w:proofErr w:type="spellStart"/>
      <w:r w:rsidRPr="0074622A">
        <w:rPr>
          <w:rFonts w:ascii="Times New Roman" w:hAnsi="Times New Roman"/>
          <w:bCs/>
          <w:iCs/>
          <w:sz w:val="19"/>
          <w:szCs w:val="19"/>
        </w:rPr>
        <w:t>pkt</w:t>
      </w:r>
      <w:proofErr w:type="spellEnd"/>
      <w:r w:rsidRPr="0074622A">
        <w:rPr>
          <w:rFonts w:ascii="Times New Roman" w:hAnsi="Times New Roman"/>
          <w:bCs/>
          <w:iCs/>
          <w:sz w:val="19"/>
          <w:szCs w:val="19"/>
        </w:rPr>
        <w:t xml:space="preserve"> 2 ustawy z dnia 19 lipca 2019 r. o zapewnianiu dostępności osobom ze szczególnymi potrzebami </w:t>
      </w:r>
      <w:proofErr w:type="spellStart"/>
      <w:r w:rsidRPr="0074622A">
        <w:rPr>
          <w:rFonts w:ascii="Times New Roman" w:hAnsi="Times New Roman"/>
          <w:bCs/>
          <w:iCs/>
          <w:sz w:val="19"/>
          <w:szCs w:val="19"/>
        </w:rPr>
        <w:t>(Uz</w:t>
      </w:r>
      <w:proofErr w:type="spellEnd"/>
      <w:r w:rsidRPr="0074622A">
        <w:rPr>
          <w:rFonts w:ascii="Times New Roman" w:hAnsi="Times New Roman"/>
          <w:bCs/>
          <w:iCs/>
          <w:sz w:val="19"/>
          <w:szCs w:val="19"/>
        </w:rPr>
        <w:t>D).</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3015"/>
        <w:gridCol w:w="2165"/>
        <w:gridCol w:w="420"/>
        <w:gridCol w:w="2301"/>
        <w:gridCol w:w="426"/>
        <w:gridCol w:w="854"/>
        <w:gridCol w:w="882"/>
        <w:gridCol w:w="750"/>
      </w:tblGrid>
      <w:tr w:rsidR="005B4655" w:rsidRPr="0074622A" w:rsidTr="008F000F">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40" w:line="211" w:lineRule="auto"/>
              <w:jc w:val="center"/>
              <w:rPr>
                <w:rFonts w:ascii="Times New Roman" w:hAnsi="Times New Roman"/>
                <w:b/>
              </w:rPr>
            </w:pPr>
            <w:bookmarkStart w:id="4" w:name="_Hlk156381352"/>
            <w:bookmarkStart w:id="5" w:name="_Hlk156381411"/>
            <w:bookmarkEnd w:id="3"/>
            <w:r w:rsidRPr="0074622A">
              <w:rPr>
                <w:rFonts w:ascii="Times New Roman" w:hAnsi="Times New Roman"/>
                <w:b/>
              </w:rPr>
              <w:t>Liczba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60" w:after="20" w:line="211" w:lineRule="auto"/>
              <w:rPr>
                <w:rFonts w:ascii="Times New Roman" w:hAnsi="Times New Roman"/>
                <w:b/>
              </w:rPr>
            </w:pPr>
            <w:r w:rsidRPr="0074622A">
              <w:rPr>
                <w:rFonts w:ascii="Times New Roman" w:hAnsi="Times New Roman"/>
                <w:b/>
              </w:rPr>
              <w:t>prowadzonych stron internetowych</w:t>
            </w:r>
          </w:p>
        </w:tc>
        <w:tc>
          <w:tcPr>
            <w:tcW w:w="754" w:type="pct"/>
            <w:gridSpan w:val="2"/>
            <w:tcBorders>
              <w:top w:val="double" w:sz="4" w:space="0" w:color="000000"/>
              <w:left w:val="nil"/>
              <w:bottom w:val="single" w:sz="4" w:space="0" w:color="000000"/>
            </w:tcBorders>
            <w:shd w:val="clear" w:color="auto" w:fill="auto"/>
            <w:vAlign w:val="bottom"/>
          </w:tcPr>
          <w:p w:rsidR="005B4655" w:rsidRPr="0074622A" w:rsidRDefault="005B4655" w:rsidP="008F000F">
            <w:pPr>
              <w:spacing w:before="60" w:after="0" w:line="216" w:lineRule="auto"/>
              <w:jc w:val="center"/>
              <w:rPr>
                <w:rFonts w:ascii="Times New Roman" w:hAnsi="Times New Roman"/>
                <w:i/>
                <w:sz w:val="8"/>
                <w:szCs w:val="8"/>
              </w:rPr>
            </w:pPr>
          </w:p>
          <w:p w:rsidR="005B4655" w:rsidRPr="0074622A" w:rsidRDefault="005B4655" w:rsidP="008F000F">
            <w:pPr>
              <w:spacing w:before="60" w:after="0" w:line="216" w:lineRule="auto"/>
              <w:jc w:val="center"/>
              <w:rPr>
                <w:rFonts w:ascii="Times New Roman" w:hAnsi="Times New Roman"/>
                <w:b/>
                <w:sz w:val="16"/>
                <w:szCs w:val="16"/>
              </w:rPr>
            </w:pPr>
            <w:r>
              <w:rPr>
                <w:rFonts w:ascii="Times New Roman" w:hAnsi="Times New Roman"/>
                <w:i/>
                <w:sz w:val="16"/>
                <w:szCs w:val="16"/>
              </w:rPr>
              <w:t>3</w:t>
            </w:r>
            <w:r w:rsidRPr="0074622A">
              <w:rPr>
                <w:rFonts w:ascii="Times New Roman" w:hAnsi="Times New Roman"/>
                <w:i/>
                <w:sz w:val="12"/>
                <w:szCs w:val="12"/>
              </w:rPr>
              <w:t xml:space="preserve">  (wpisać)</w:t>
            </w:r>
          </w:p>
        </w:tc>
      </w:tr>
      <w:tr w:rsidR="005B4655" w:rsidRPr="0074622A" w:rsidTr="008F000F">
        <w:tc>
          <w:tcPr>
            <w:tcW w:w="1394" w:type="pct"/>
            <w:vMerge/>
            <w:shd w:val="clear" w:color="auto" w:fill="auto"/>
            <w:tcMar>
              <w:top w:w="28" w:type="dxa"/>
              <w:left w:w="57" w:type="dxa"/>
              <w:bottom w:w="28" w:type="dxa"/>
              <w:right w:w="57" w:type="dxa"/>
            </w:tcMar>
          </w:tcPr>
          <w:p w:rsidR="005B4655" w:rsidRPr="0074622A" w:rsidRDefault="005B4655" w:rsidP="008F000F">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60" w:after="20" w:line="211" w:lineRule="auto"/>
              <w:rPr>
                <w:rFonts w:ascii="Times New Roman" w:hAnsi="Times New Roman"/>
                <w:b/>
              </w:rPr>
            </w:pPr>
            <w:r w:rsidRPr="0074622A">
              <w:rPr>
                <w:rFonts w:ascii="Times New Roman" w:hAnsi="Times New Roman"/>
                <w:b/>
              </w:rPr>
              <w:t>udostępnianych aplikacji mobilnych</w:t>
            </w:r>
          </w:p>
        </w:tc>
        <w:tc>
          <w:tcPr>
            <w:tcW w:w="754" w:type="pct"/>
            <w:gridSpan w:val="2"/>
            <w:tcBorders>
              <w:top w:val="single" w:sz="4" w:space="0" w:color="000000"/>
              <w:left w:val="nil"/>
              <w:bottom w:val="single" w:sz="4" w:space="0" w:color="000000"/>
            </w:tcBorders>
            <w:shd w:val="clear" w:color="auto" w:fill="auto"/>
            <w:vAlign w:val="bottom"/>
          </w:tcPr>
          <w:p w:rsidR="005B4655" w:rsidRPr="0074622A" w:rsidRDefault="005B4655" w:rsidP="008F000F">
            <w:pPr>
              <w:spacing w:before="60" w:after="0" w:line="216" w:lineRule="auto"/>
              <w:jc w:val="center"/>
              <w:rPr>
                <w:rFonts w:ascii="Times New Roman" w:hAnsi="Times New Roman"/>
                <w:i/>
                <w:sz w:val="8"/>
                <w:szCs w:val="8"/>
              </w:rPr>
            </w:pPr>
          </w:p>
          <w:p w:rsidR="005B4655" w:rsidRPr="0074622A" w:rsidRDefault="005B4655" w:rsidP="008F000F">
            <w:pPr>
              <w:spacing w:before="60" w:after="0" w:line="216" w:lineRule="auto"/>
              <w:jc w:val="center"/>
              <w:rPr>
                <w:rFonts w:ascii="Times New Roman" w:hAnsi="Times New Roman"/>
                <w:b/>
                <w:sz w:val="16"/>
                <w:szCs w:val="16"/>
              </w:rPr>
            </w:pPr>
            <w:r>
              <w:rPr>
                <w:rFonts w:ascii="Times New Roman" w:hAnsi="Times New Roman"/>
                <w:i/>
                <w:sz w:val="16"/>
                <w:szCs w:val="16"/>
              </w:rPr>
              <w:t>0</w:t>
            </w:r>
            <w:r w:rsidRPr="0074622A">
              <w:rPr>
                <w:rFonts w:ascii="Times New Roman" w:hAnsi="Times New Roman"/>
                <w:i/>
                <w:sz w:val="16"/>
                <w:szCs w:val="16"/>
              </w:rPr>
              <w:t xml:space="preserve">  </w:t>
            </w:r>
            <w:r w:rsidRPr="0074622A">
              <w:rPr>
                <w:rFonts w:ascii="Times New Roman" w:hAnsi="Times New Roman"/>
                <w:i/>
                <w:sz w:val="12"/>
                <w:szCs w:val="12"/>
              </w:rPr>
              <w:t>(wpisać)</w:t>
            </w:r>
          </w:p>
        </w:tc>
      </w:tr>
      <w:bookmarkEnd w:id="4"/>
      <w:tr w:rsidR="005B4655" w:rsidRPr="0074622A" w:rsidTr="008F000F">
        <w:tc>
          <w:tcPr>
            <w:tcW w:w="5000" w:type="pct"/>
            <w:gridSpan w:val="8"/>
            <w:shd w:val="clear" w:color="auto" w:fill="auto"/>
            <w:tcMar>
              <w:top w:w="28" w:type="dxa"/>
              <w:left w:w="57" w:type="dxa"/>
              <w:bottom w:w="28" w:type="dxa"/>
              <w:right w:w="57" w:type="dxa"/>
            </w:tcMar>
          </w:tcPr>
          <w:p w:rsidR="005B4655" w:rsidRPr="0074622A" w:rsidRDefault="005B4655" w:rsidP="008F000F">
            <w:pPr>
              <w:spacing w:before="20" w:after="20" w:line="211" w:lineRule="auto"/>
              <w:rPr>
                <w:rFonts w:ascii="Times New Roman" w:hAnsi="Times New Roman"/>
                <w:i/>
                <w:iCs/>
                <w:sz w:val="18"/>
                <w:szCs w:val="18"/>
              </w:rPr>
            </w:pPr>
            <w:r w:rsidRPr="0074622A">
              <w:rPr>
                <w:rFonts w:ascii="Times New Roman" w:hAnsi="Times New Roman"/>
              </w:rPr>
              <w:t xml:space="preserve">Prosimy o określenie zgodności strony/aplikacji z </w:t>
            </w:r>
            <w:bookmarkStart w:id="6" w:name="_Hlk195624926"/>
            <w:r w:rsidRPr="0074622A">
              <w:rPr>
                <w:rFonts w:ascii="Times New Roman" w:hAnsi="Times New Roman"/>
              </w:rPr>
              <w:t xml:space="preserve">wymogami </w:t>
            </w:r>
            <w:proofErr w:type="spellStart"/>
            <w:r w:rsidRPr="0074622A">
              <w:rPr>
                <w:rFonts w:ascii="Times New Roman" w:hAnsi="Times New Roman"/>
              </w:rPr>
              <w:t>UdC</w:t>
            </w:r>
            <w:proofErr w:type="spellEnd"/>
            <w:r w:rsidRPr="0074622A">
              <w:rPr>
                <w:rFonts w:ascii="Times New Roman" w:hAnsi="Times New Roman"/>
              </w:rPr>
              <w:t xml:space="preserve"> </w:t>
            </w:r>
            <w:bookmarkEnd w:id="6"/>
            <w:r w:rsidRPr="0074622A">
              <w:rPr>
                <w:rFonts w:ascii="Times New Roman" w:hAnsi="Times New Roman"/>
                <w:i/>
                <w:iCs/>
                <w:sz w:val="14"/>
                <w:szCs w:val="14"/>
              </w:rPr>
              <w:t>(wpisać każdą stronę/aplikację w osobnym wierszu;</w:t>
            </w:r>
            <w:r w:rsidRPr="0074622A">
              <w:t xml:space="preserve"> </w:t>
            </w:r>
            <w:r w:rsidRPr="0074622A">
              <w:rPr>
                <w:rFonts w:ascii="Times New Roman" w:hAnsi="Times New Roman"/>
                <w:i/>
                <w:iCs/>
                <w:sz w:val="14"/>
                <w:szCs w:val="14"/>
              </w:rPr>
              <w:t xml:space="preserve">tylko strony/aplikacje, które posiadają deklarację dostępności, mogą być uznane za zgodne z wymogami </w:t>
            </w:r>
            <w:proofErr w:type="spellStart"/>
            <w:r w:rsidRPr="0074622A">
              <w:rPr>
                <w:rFonts w:ascii="Times New Roman" w:hAnsi="Times New Roman"/>
                <w:i/>
                <w:iCs/>
                <w:sz w:val="14"/>
                <w:szCs w:val="14"/>
              </w:rPr>
              <w:t>UdC</w:t>
            </w:r>
            <w:proofErr w:type="spellEnd"/>
            <w:r w:rsidRPr="0074622A">
              <w:rPr>
                <w:rFonts w:ascii="Times New Roman" w:hAnsi="Times New Roman"/>
                <w:i/>
                <w:iCs/>
                <w:sz w:val="14"/>
                <w:szCs w:val="14"/>
              </w:rPr>
              <w:t>)</w:t>
            </w:r>
          </w:p>
        </w:tc>
      </w:tr>
      <w:tr w:rsidR="005B4655" w:rsidRPr="0074622A" w:rsidTr="008F000F">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Adres strony internetowej </w:t>
            </w:r>
            <w:r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Zgodność z </w:t>
            </w:r>
            <w:proofErr w:type="spellStart"/>
            <w:r w:rsidRPr="0074622A">
              <w:rPr>
                <w:rFonts w:ascii="Times New Roman" w:hAnsi="Times New Roman"/>
                <w:b/>
                <w:sz w:val="20"/>
                <w:szCs w:val="20"/>
              </w:rPr>
              <w:t>UdC</w:t>
            </w:r>
            <w:proofErr w:type="spellEnd"/>
            <w:r w:rsidRPr="0074622A">
              <w:rPr>
                <w:rFonts w:ascii="Times New Roman" w:hAnsi="Times New Roman"/>
                <w:sz w:val="20"/>
                <w:szCs w:val="20"/>
              </w:rPr>
              <w:t xml:space="preserve"> </w:t>
            </w:r>
            <w:r w:rsidRPr="0074622A">
              <w:rPr>
                <w:rFonts w:ascii="Times New Roman" w:hAnsi="Times New Roman"/>
                <w:bCs/>
                <w:i/>
                <w:sz w:val="14"/>
                <w:szCs w:val="14"/>
              </w:rPr>
              <w:t>(proszę zaznaczyć jedną odpowiedź dla każdej strony)</w:t>
            </w:r>
          </w:p>
        </w:tc>
      </w:tr>
      <w:tr w:rsidR="005B4655" w:rsidRPr="0074622A" w:rsidTr="008F000F">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r>
              <w:rPr>
                <w:rFonts w:ascii="Times New Roman" w:hAnsi="Times New Roman"/>
                <w:sz w:val="20"/>
                <w:szCs w:val="20"/>
              </w:rPr>
              <w:t>www.szpita2.bytom.pl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24"/>
                <w:szCs w:val="24"/>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5B4655" w:rsidRPr="0074622A" w:rsidTr="008F000F">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r w:rsidRPr="00D30E5B">
              <w:rPr>
                <w:rFonts w:ascii="Times New Roman" w:hAnsi="Times New Roman"/>
                <w:sz w:val="20"/>
                <w:szCs w:val="20"/>
              </w:rPr>
              <w:t>https://szpitalspec2bytom-bip.slaskie.pl/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5B4655" w:rsidRPr="0074622A" w:rsidTr="008F000F">
        <w:trPr>
          <w:trHeight w:val="182"/>
        </w:trPr>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r>
              <w:rPr>
                <w:rFonts w:ascii="Times New Roman" w:hAnsi="Times New Roman"/>
                <w:sz w:val="20"/>
                <w:szCs w:val="20"/>
              </w:rPr>
              <w:t>https://app.ecaremed.pl/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5B4655" w:rsidRPr="0074622A" w:rsidTr="008F000F">
        <w:tc>
          <w:tcPr>
            <w:tcW w:w="1394" w:type="pct"/>
            <w:tcBorders>
              <w:top w:val="sing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Nazwa aplikacji mobilnej i adres do jej pobrania </w:t>
            </w:r>
            <w:r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Zgodność z </w:t>
            </w:r>
            <w:proofErr w:type="spellStart"/>
            <w:r w:rsidRPr="0074622A">
              <w:rPr>
                <w:rFonts w:ascii="Times New Roman" w:hAnsi="Times New Roman"/>
                <w:b/>
                <w:sz w:val="20"/>
                <w:szCs w:val="20"/>
              </w:rPr>
              <w:t>UdC</w:t>
            </w:r>
            <w:proofErr w:type="spellEnd"/>
            <w:r w:rsidRPr="0074622A">
              <w:rPr>
                <w:rFonts w:ascii="Times New Roman" w:hAnsi="Times New Roman"/>
                <w:sz w:val="20"/>
                <w:szCs w:val="20"/>
              </w:rPr>
              <w:t xml:space="preserve"> </w:t>
            </w:r>
            <w:r w:rsidRPr="0074622A">
              <w:rPr>
                <w:rFonts w:ascii="Times New Roman" w:hAnsi="Times New Roman"/>
                <w:bCs/>
                <w:i/>
                <w:sz w:val="14"/>
                <w:szCs w:val="14"/>
              </w:rPr>
              <w:t>(proszę zaznaczyć jedną odpowiedź dla każdej aplikacji)</w:t>
            </w:r>
          </w:p>
        </w:tc>
      </w:tr>
      <w:tr w:rsidR="005B4655" w:rsidRPr="0074622A" w:rsidTr="008F000F">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5B4655" w:rsidRPr="0074622A" w:rsidTr="008F000F">
        <w:tc>
          <w:tcPr>
            <w:tcW w:w="1394" w:type="pct"/>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5B4655" w:rsidRPr="0074622A" w:rsidTr="008F000F">
        <w:tc>
          <w:tcPr>
            <w:tcW w:w="1394" w:type="pct"/>
            <w:tcBorders>
              <w:bottom w:val="single" w:sz="12"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5"/>
      <w:tr w:rsidR="005B4655" w:rsidRPr="0074622A" w:rsidTr="008F000F">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p>
          <w:p w:rsidR="005B4655" w:rsidRPr="0074622A" w:rsidRDefault="005B4655" w:rsidP="008F000F">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cyfrowej,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5B4655" w:rsidRDefault="005B4655" w:rsidP="008F000F">
            <w:pPr>
              <w:spacing w:before="20" w:after="20" w:line="209" w:lineRule="auto"/>
              <w:rPr>
                <w:rFonts w:ascii="Times New Roman" w:hAnsi="Times New Roman"/>
                <w:sz w:val="18"/>
                <w:szCs w:val="18"/>
              </w:rPr>
            </w:pPr>
            <w:r>
              <w:rPr>
                <w:rFonts w:ascii="Times New Roman" w:hAnsi="Times New Roman"/>
                <w:sz w:val="20"/>
                <w:szCs w:val="20"/>
              </w:rPr>
              <w:t>www.szpita2.bytom.pl</w:t>
            </w:r>
          </w:p>
          <w:p w:rsidR="005B4655" w:rsidRPr="00474A25" w:rsidRDefault="005B4655" w:rsidP="008F000F">
            <w:pPr>
              <w:spacing w:before="20" w:after="20" w:line="209" w:lineRule="auto"/>
              <w:rPr>
                <w:rFonts w:ascii="Times New Roman" w:hAnsi="Times New Roman"/>
                <w:sz w:val="18"/>
                <w:szCs w:val="18"/>
              </w:rPr>
            </w:pPr>
            <w:r w:rsidRPr="00474A25">
              <w:rPr>
                <w:rFonts w:ascii="Times New Roman" w:hAnsi="Times New Roman"/>
                <w:sz w:val="18"/>
                <w:szCs w:val="18"/>
              </w:rPr>
              <w:t>Niedostępne treści</w:t>
            </w:r>
          </w:p>
          <w:p w:rsidR="005B4655" w:rsidRPr="00474A25" w:rsidRDefault="005B4655" w:rsidP="008F000F">
            <w:pPr>
              <w:spacing w:before="20" w:after="20" w:line="209" w:lineRule="auto"/>
              <w:rPr>
                <w:rFonts w:ascii="Times New Roman" w:hAnsi="Times New Roman"/>
                <w:sz w:val="18"/>
                <w:szCs w:val="18"/>
              </w:rPr>
            </w:pPr>
            <w:r w:rsidRPr="00474A25">
              <w:rPr>
                <w:rFonts w:ascii="Times New Roman" w:hAnsi="Times New Roman"/>
                <w:sz w:val="18"/>
                <w:szCs w:val="18"/>
              </w:rPr>
              <w:t>Niezgodność z załącznikiem</w:t>
            </w:r>
          </w:p>
          <w:p w:rsidR="005B4655" w:rsidRPr="00474A25" w:rsidRDefault="005B4655" w:rsidP="008F000F">
            <w:pPr>
              <w:numPr>
                <w:ilvl w:val="0"/>
                <w:numId w:val="46"/>
              </w:numPr>
              <w:spacing w:before="20" w:after="20" w:line="209" w:lineRule="auto"/>
              <w:rPr>
                <w:rFonts w:ascii="Times New Roman" w:hAnsi="Times New Roman"/>
                <w:sz w:val="18"/>
                <w:szCs w:val="18"/>
              </w:rPr>
            </w:pPr>
            <w:r w:rsidRPr="00474A25">
              <w:rPr>
                <w:rFonts w:ascii="Times New Roman" w:hAnsi="Times New Roman"/>
                <w:sz w:val="18"/>
                <w:szCs w:val="18"/>
              </w:rPr>
              <w:t>– Niektóre pliki PDF nie są dostępne cyfrowo w pełni – mogą nie posiadać prawidłowej struktury nagłówków lub są zeskanowanymi dokumentami bez możliwości odczytu przez czytniki ekranów.</w:t>
            </w:r>
            <w:r w:rsidRPr="00474A25">
              <w:rPr>
                <w:rFonts w:ascii="Times New Roman" w:hAnsi="Times New Roman"/>
                <w:sz w:val="18"/>
                <w:szCs w:val="18"/>
              </w:rPr>
              <w:br/>
              <w:t>– Część grafik i zdjęć nie zawiera opisów alternatywnych (atrybutów ALT).</w:t>
            </w:r>
            <w:r w:rsidRPr="00474A25">
              <w:rPr>
                <w:rFonts w:ascii="Times New Roman" w:hAnsi="Times New Roman"/>
                <w:sz w:val="18"/>
                <w:szCs w:val="18"/>
              </w:rPr>
              <w:br/>
              <w:t>– Niektóre elementy strony mogą nie spełniać kontrastowych wymagań WCAG.</w:t>
            </w:r>
            <w:r w:rsidRPr="00474A25">
              <w:rPr>
                <w:rFonts w:ascii="Times New Roman" w:hAnsi="Times New Roman"/>
                <w:sz w:val="18"/>
                <w:szCs w:val="18"/>
              </w:rPr>
              <w:br/>
              <w:t xml:space="preserve">– Nawigacja klawiaturą nie jest w pełni zoptymalizowana we wszystkich </w:t>
            </w:r>
            <w:proofErr w:type="spellStart"/>
            <w:r w:rsidRPr="00474A25">
              <w:rPr>
                <w:rFonts w:ascii="Times New Roman" w:hAnsi="Times New Roman"/>
                <w:sz w:val="18"/>
                <w:szCs w:val="18"/>
              </w:rPr>
              <w:t>podstronach</w:t>
            </w:r>
            <w:proofErr w:type="spellEnd"/>
            <w:r w:rsidRPr="00474A25">
              <w:rPr>
                <w:rFonts w:ascii="Times New Roman" w:hAnsi="Times New Roman"/>
                <w:sz w:val="18"/>
                <w:szCs w:val="18"/>
              </w:rPr>
              <w:t>.</w:t>
            </w:r>
            <w:r w:rsidRPr="00474A25">
              <w:rPr>
                <w:rFonts w:ascii="Times New Roman" w:hAnsi="Times New Roman"/>
                <w:sz w:val="18"/>
                <w:szCs w:val="18"/>
              </w:rPr>
              <w:br/>
              <w:t>– Nie jest dostępny tłumacz języka migowego.</w:t>
            </w:r>
          </w:p>
          <w:p w:rsidR="005B4655" w:rsidRPr="00474A25" w:rsidRDefault="005B4655" w:rsidP="008F000F">
            <w:pPr>
              <w:spacing w:before="20" w:after="20" w:line="209" w:lineRule="auto"/>
              <w:rPr>
                <w:rFonts w:ascii="Times New Roman" w:hAnsi="Times New Roman"/>
                <w:sz w:val="18"/>
                <w:szCs w:val="18"/>
              </w:rPr>
            </w:pPr>
            <w:r w:rsidRPr="00474A25">
              <w:rPr>
                <w:rFonts w:ascii="Times New Roman" w:hAnsi="Times New Roman"/>
                <w:sz w:val="18"/>
                <w:szCs w:val="18"/>
              </w:rPr>
              <w:t>Nadmierne koszty</w:t>
            </w:r>
          </w:p>
          <w:p w:rsidR="005B4655" w:rsidRPr="00474A25" w:rsidRDefault="005B4655" w:rsidP="008F000F">
            <w:pPr>
              <w:numPr>
                <w:ilvl w:val="0"/>
                <w:numId w:val="47"/>
              </w:numPr>
              <w:spacing w:before="20" w:after="20" w:line="209" w:lineRule="auto"/>
              <w:rPr>
                <w:rFonts w:ascii="Times New Roman" w:hAnsi="Times New Roman"/>
                <w:sz w:val="18"/>
                <w:szCs w:val="18"/>
              </w:rPr>
            </w:pPr>
            <w:r w:rsidRPr="00474A25">
              <w:rPr>
                <w:rFonts w:ascii="Times New Roman" w:hAnsi="Times New Roman"/>
                <w:sz w:val="18"/>
                <w:szCs w:val="18"/>
              </w:rPr>
              <w:t>„Wirtualny spacer” nie jest dostępny cyfrowo. Zapewnienie dostępności tej funkcji oznacza bardzo wysokie koszty.</w:t>
            </w:r>
          </w:p>
          <w:p w:rsidR="005B4655" w:rsidRDefault="005B4655" w:rsidP="008F000F">
            <w:pPr>
              <w:spacing w:before="20" w:after="20" w:line="209" w:lineRule="auto"/>
              <w:rPr>
                <w:rFonts w:ascii="Times New Roman" w:hAnsi="Times New Roman"/>
                <w:sz w:val="18"/>
                <w:szCs w:val="18"/>
              </w:rPr>
            </w:pPr>
            <w:r w:rsidRPr="00D30E5B">
              <w:rPr>
                <w:rFonts w:ascii="Times New Roman" w:hAnsi="Times New Roman"/>
                <w:sz w:val="18"/>
                <w:szCs w:val="18"/>
              </w:rPr>
              <w:t>BIP</w:t>
            </w:r>
          </w:p>
          <w:p w:rsidR="005B4655" w:rsidRDefault="005B4655" w:rsidP="008F000F">
            <w:pPr>
              <w:spacing w:before="20" w:after="20" w:line="209" w:lineRule="auto"/>
              <w:rPr>
                <w:rFonts w:ascii="Times New Roman" w:hAnsi="Times New Roman"/>
                <w:sz w:val="18"/>
                <w:szCs w:val="18"/>
              </w:rPr>
            </w:pPr>
            <w:r w:rsidRPr="00D30E5B">
              <w:rPr>
                <w:rFonts w:ascii="Times New Roman" w:hAnsi="Times New Roman"/>
                <w:sz w:val="18"/>
                <w:szCs w:val="18"/>
              </w:rPr>
              <w:t xml:space="preserve"> Ta strona internetowa jest częściowo zgodna z załącznikiem do ustawy o dostępności cyfrowej z dnia 4 kwietnia 2019 r. o dostępności cyfrowej stron internetowych i aplikacji mobilnych podmiotów publicznych z powodu niezgodności i wyłączeń wymienionych poniżej. Niezgodność z załącznikiem: • struktura nagłówków nie wszędzie jest poprawnie uporządkowana; • fokus jest nieczytelny na niektórych elementach; • niektóre elementy strony nie mają odpowiedniego kontrastu; • mapa serwisu nie odzwierciedla tego jak zbudowana jest strona. W strukturze mapy serwisu znajduje się też wiele pustych folderów; • przyciski zmiany rozmiaru czcionki oraz przycisk przełączania widoku o normalnym i wysokim kontraście nie działają dla </w:t>
            </w:r>
            <w:proofErr w:type="spellStart"/>
            <w:r w:rsidRPr="00D30E5B">
              <w:rPr>
                <w:rFonts w:ascii="Times New Roman" w:hAnsi="Times New Roman"/>
                <w:sz w:val="18"/>
                <w:szCs w:val="18"/>
              </w:rPr>
              <w:t>podstrony</w:t>
            </w:r>
            <w:proofErr w:type="spellEnd"/>
            <w:r w:rsidRPr="00D30E5B">
              <w:rPr>
                <w:rFonts w:ascii="Times New Roman" w:hAnsi="Times New Roman"/>
                <w:sz w:val="18"/>
                <w:szCs w:val="18"/>
              </w:rPr>
              <w:t xml:space="preserve"> „Wyszukiwanie zaawansowane”; • formularze na stronie nie są w pełni dostępne. Dostępne na stronie BIP dokumenty PDF, wytworzone po granicznym terminie dla zapewnienia ich odpowiedniej formy cyfrowej, tj. 23 września 2018 r., stanowią zeskanowane odwzorowanie oryginału lub nie są utworzone zgodnie z wytycznymi co do dostępności cyfrowej. Z uwagi na nadmierne koszty nie ma możliwości ich konwersji na dokumenty dostępne cyfrowo. Szpital planuje ewentualne prace w tym obszarze po uzyskaniu dostępu do technologii minimalizującej nakład pracy.</w:t>
            </w:r>
          </w:p>
          <w:p w:rsidR="005B4655" w:rsidRDefault="005B4655" w:rsidP="008F000F">
            <w:pPr>
              <w:spacing w:before="20" w:after="20" w:line="209" w:lineRule="auto"/>
              <w:rPr>
                <w:rFonts w:ascii="Times New Roman" w:hAnsi="Times New Roman"/>
                <w:sz w:val="18"/>
                <w:szCs w:val="18"/>
              </w:rPr>
            </w:pPr>
            <w:r w:rsidRPr="00D30E5B">
              <w:rPr>
                <w:rFonts w:ascii="Times New Roman" w:hAnsi="Times New Roman"/>
                <w:sz w:val="18"/>
                <w:szCs w:val="18"/>
              </w:rPr>
              <w:t xml:space="preserve"> </w:t>
            </w:r>
          </w:p>
          <w:p w:rsidR="005B4655" w:rsidRDefault="005B4655" w:rsidP="008F000F">
            <w:pPr>
              <w:spacing w:before="20" w:after="20" w:line="209" w:lineRule="auto"/>
              <w:rPr>
                <w:rFonts w:ascii="Times New Roman" w:hAnsi="Times New Roman"/>
                <w:sz w:val="18"/>
                <w:szCs w:val="18"/>
              </w:rPr>
            </w:pPr>
          </w:p>
          <w:p w:rsidR="005B4655" w:rsidRDefault="005B4655" w:rsidP="008F000F">
            <w:pPr>
              <w:spacing w:before="20" w:after="20" w:line="209" w:lineRule="auto"/>
              <w:rPr>
                <w:rFonts w:ascii="Times New Roman" w:hAnsi="Times New Roman"/>
                <w:sz w:val="18"/>
                <w:szCs w:val="18"/>
              </w:rPr>
            </w:pPr>
            <w:proofErr w:type="spellStart"/>
            <w:r w:rsidRPr="00D30E5B">
              <w:rPr>
                <w:rFonts w:ascii="Times New Roman" w:hAnsi="Times New Roman"/>
                <w:sz w:val="18"/>
                <w:szCs w:val="18"/>
              </w:rPr>
              <w:lastRenderedPageBreak/>
              <w:t>eCareMed</w:t>
            </w:r>
            <w:proofErr w:type="spellEnd"/>
          </w:p>
          <w:p w:rsidR="005B4655" w:rsidRPr="00F94124" w:rsidRDefault="005B4655" w:rsidP="008F000F">
            <w:pPr>
              <w:spacing w:before="20" w:after="20" w:line="211" w:lineRule="auto"/>
              <w:rPr>
                <w:rFonts w:ascii="Times New Roman" w:hAnsi="Times New Roman"/>
                <w:sz w:val="18"/>
                <w:szCs w:val="18"/>
              </w:rPr>
            </w:pPr>
            <w:r w:rsidRPr="00F94124">
              <w:rPr>
                <w:rFonts w:ascii="Times New Roman" w:hAnsi="Times New Roman"/>
                <w:sz w:val="18"/>
                <w:szCs w:val="18"/>
              </w:rPr>
              <w:t xml:space="preserve">Niniejsza strona internetowa jest częściowo zgodna z ustawą z dnia 4 kwietnia 2019 r. o dostępności cyfrowej stron internetowych i aplikacji mobilnych podmiotów publicznych z powodu 1 następujących niezgodności lub wyłączeń: </w:t>
            </w:r>
            <w:r w:rsidRPr="003437C2">
              <w:rPr>
                <w:rFonts w:ascii="Times New Roman" w:hAnsi="Times New Roman"/>
                <w:sz w:val="18"/>
                <w:szCs w:val="18"/>
              </w:rPr>
              <w:t>-</w:t>
            </w:r>
            <w:r w:rsidRPr="00F94124">
              <w:rPr>
                <w:rFonts w:ascii="Times New Roman" w:hAnsi="Times New Roman"/>
                <w:sz w:val="18"/>
                <w:szCs w:val="18"/>
              </w:rPr>
              <w:t> Brak narzędzi umożliwiających bezpośredni kontakt w czasie rzeczywistym z podmiotem publicznym w sprawach innych niż medyczne.</w:t>
            </w:r>
            <w:r w:rsidRPr="003437C2">
              <w:rPr>
                <w:rFonts w:ascii="Times New Roman" w:hAnsi="Times New Roman"/>
                <w:sz w:val="18"/>
                <w:szCs w:val="18"/>
              </w:rPr>
              <w:t xml:space="preserve"> -  </w:t>
            </w:r>
            <w:r w:rsidRPr="00F94124">
              <w:rPr>
                <w:rFonts w:ascii="Times New Roman" w:hAnsi="Times New Roman"/>
                <w:sz w:val="18"/>
                <w:szCs w:val="18"/>
              </w:rPr>
              <w:t xml:space="preserve">Z uwagi na specyfikę plików możliwych do załadowania przez użytkowników (np. wyniki badań obrazowych, pliki graficzne itp.), brak jest możliwości odczytania ich treści z wykorzystaniem mechanizmów zamiany tekstu na </w:t>
            </w:r>
            <w:proofErr w:type="spellStart"/>
            <w:r w:rsidRPr="00F94124">
              <w:rPr>
                <w:rFonts w:ascii="Times New Roman" w:hAnsi="Times New Roman"/>
                <w:sz w:val="18"/>
                <w:szCs w:val="18"/>
              </w:rPr>
              <w:t>mowę.Na</w:t>
            </w:r>
            <w:proofErr w:type="spellEnd"/>
            <w:r w:rsidRPr="00F94124">
              <w:rPr>
                <w:rFonts w:ascii="Times New Roman" w:hAnsi="Times New Roman"/>
                <w:sz w:val="18"/>
                <w:szCs w:val="18"/>
              </w:rPr>
              <w:t xml:space="preserve"> stronie internetowej można korzystać ze standardowych skrótów klawiaturowych przeglądarki, w tym CTRL + F5 umożliwiającego ponowne załadowanie zawartości strony. Strona jest dostosowana do obsługi zarówno za pomocą myszy, jak i klawiatury (przy użyciu strzałek „w dół” i „w górę” do przewijania strony).</w:t>
            </w:r>
          </w:p>
          <w:p w:rsidR="005B4655" w:rsidRPr="0074622A" w:rsidRDefault="005B4655" w:rsidP="008F000F">
            <w:pPr>
              <w:spacing w:before="20" w:after="20" w:line="209" w:lineRule="auto"/>
              <w:rPr>
                <w:rFonts w:ascii="Times New Roman" w:hAnsi="Times New Roman"/>
                <w:sz w:val="18"/>
                <w:szCs w:val="18"/>
              </w:rPr>
            </w:pPr>
          </w:p>
        </w:tc>
      </w:tr>
    </w:tbl>
    <w:p w:rsidR="005B4655" w:rsidRPr="0074622A" w:rsidRDefault="005B4655" w:rsidP="005B4655">
      <w:pPr>
        <w:tabs>
          <w:tab w:val="left" w:pos="4785"/>
        </w:tabs>
        <w:spacing w:after="0" w:line="240" w:lineRule="auto"/>
        <w:jc w:val="both"/>
        <w:rPr>
          <w:rFonts w:ascii="Times New Roman" w:hAnsi="Times New Roman"/>
          <w:b/>
          <w:sz w:val="24"/>
          <w:szCs w:val="24"/>
        </w:rPr>
        <w:sectPr w:rsidR="005B4655" w:rsidRPr="0074622A" w:rsidSect="00B43322">
          <w:headerReference w:type="default" r:id="rId5"/>
          <w:pgSz w:w="11906" w:h="16838"/>
          <w:pgMar w:top="720" w:right="720" w:bottom="720" w:left="538" w:header="284" w:footer="708" w:gutter="0"/>
          <w:cols w:space="708"/>
          <w:docGrid w:linePitch="360"/>
        </w:sectPr>
      </w:pPr>
    </w:p>
    <w:p w:rsidR="005B4655" w:rsidRPr="0074622A" w:rsidRDefault="005B4655" w:rsidP="005B4655">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Dział 3. 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tblPr>
      <w:tblGrid>
        <w:gridCol w:w="1828"/>
        <w:gridCol w:w="611"/>
        <w:gridCol w:w="283"/>
        <w:gridCol w:w="43"/>
        <w:gridCol w:w="1898"/>
        <w:gridCol w:w="949"/>
        <w:gridCol w:w="43"/>
        <w:gridCol w:w="69"/>
        <w:gridCol w:w="334"/>
        <w:gridCol w:w="502"/>
        <w:gridCol w:w="796"/>
        <w:gridCol w:w="314"/>
        <w:gridCol w:w="708"/>
        <w:gridCol w:w="390"/>
        <w:gridCol w:w="148"/>
        <w:gridCol w:w="953"/>
        <w:gridCol w:w="748"/>
      </w:tblGrid>
      <w:tr w:rsidR="005B4655" w:rsidRPr="0074622A" w:rsidTr="008F000F">
        <w:trPr>
          <w:cantSplit/>
        </w:trPr>
        <w:tc>
          <w:tcPr>
            <w:tcW w:w="10617" w:type="dxa"/>
            <w:gridSpan w:val="17"/>
            <w:tcBorders>
              <w:top w:val="doub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7" w:name="_Hlk155943464"/>
            <w:r w:rsidRPr="0074622A">
              <w:rPr>
                <w:rFonts w:ascii="Times New Roman" w:hAnsi="Times New Roman"/>
                <w:b/>
              </w:rPr>
              <w:t>zapewnia osobom ze szczególnymi potrzebami obsługę z wykorzystaniem niżej wymienionych sposobów/środków wspierających komunikowanie się</w:t>
            </w:r>
            <w:bookmarkEnd w:id="7"/>
            <w:r w:rsidRPr="0074622A">
              <w:rPr>
                <w:rFonts w:ascii="Times New Roman" w:hAnsi="Times New Roman"/>
                <w:b/>
              </w:rPr>
              <w:t>?</w:t>
            </w:r>
          </w:p>
          <w:p w:rsidR="005B4655" w:rsidRPr="0074622A" w:rsidRDefault="005B4655" w:rsidP="008F000F">
            <w:pPr>
              <w:spacing w:before="20" w:after="20" w:line="211" w:lineRule="auto"/>
              <w:jc w:val="both"/>
              <w:rPr>
                <w:rFonts w:ascii="Times New Roman" w:hAnsi="Times New Roman"/>
                <w:b/>
              </w:rPr>
            </w:pPr>
            <w:r w:rsidRPr="0074622A">
              <w:rPr>
                <w:rFonts w:ascii="Times New Roman" w:hAnsi="Times New Roman"/>
                <w:i/>
                <w:sz w:val="14"/>
                <w:szCs w:val="14"/>
              </w:rPr>
              <w:t xml:space="preserve">         (proszę zaznaczyć jedną odpowiedź dla każdego sposobu/środka wymienionego w podpunktach </w:t>
            </w:r>
            <w:proofErr w:type="spellStart"/>
            <w:r w:rsidRPr="0074622A">
              <w:rPr>
                <w:rFonts w:ascii="Times New Roman" w:hAnsi="Times New Roman"/>
                <w:i/>
                <w:sz w:val="14"/>
                <w:szCs w:val="14"/>
              </w:rPr>
              <w:t>a–h</w:t>
            </w:r>
            <w:proofErr w:type="spellEnd"/>
            <w:r w:rsidRPr="0074622A">
              <w:rPr>
                <w:rFonts w:ascii="Times New Roman" w:hAnsi="Times New Roman"/>
                <w:i/>
                <w:sz w:val="14"/>
                <w:szCs w:val="14"/>
              </w:rPr>
              <w:t>)</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 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Kontakt 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Pr="0074622A">
              <w:rPr>
                <w:rFonts w:ascii="Times New Roman" w:hAnsi="Times New Roman"/>
                <w:sz w:val="21"/>
                <w:szCs w:val="21"/>
              </w:rPr>
              <w:br/>
              <w:t>MMS lub komunikatorów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Komunikacja audiowizualna, w tym z wykorzystaniem komunikatorów</w:t>
            </w:r>
            <w:r w:rsidRPr="0074622A">
              <w:rPr>
                <w:rFonts w:ascii="Times New Roman" w:hAnsi="Times New Roman"/>
                <w:sz w:val="21"/>
                <w:szCs w:val="21"/>
              </w:rPr>
              <w:b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5B4655" w:rsidRPr="0074622A" w:rsidTr="008F000F">
        <w:trPr>
          <w:cantSplit/>
        </w:trPr>
        <w:tc>
          <w:tcPr>
            <w:tcW w:w="7670" w:type="dxa"/>
            <w:gridSpan w:val="12"/>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Wykorzystanie tłumacza języka migowego przez strony internetowe i/lub aplikacje</w:t>
            </w:r>
            <w:r w:rsidRPr="0074622A">
              <w:rPr>
                <w:rFonts w:ascii="Times New Roman" w:hAnsi="Times New Roman"/>
                <w:sz w:val="21"/>
                <w:szCs w:val="21"/>
              </w:rPr>
              <w:br/>
              <w:t xml:space="preserve">(tłumaczenie </w:t>
            </w:r>
            <w:proofErr w:type="spellStart"/>
            <w:r w:rsidRPr="0074622A">
              <w:rPr>
                <w:rFonts w:ascii="Times New Roman" w:hAnsi="Times New Roman"/>
                <w:sz w:val="21"/>
                <w:szCs w:val="21"/>
              </w:rPr>
              <w:t>online</w:t>
            </w:r>
            <w:proofErr w:type="spellEnd"/>
            <w:r w:rsidRPr="0074622A">
              <w:rPr>
                <w:rFonts w:ascii="Times New Roman" w:hAnsi="Times New Roman"/>
                <w:sz w:val="21"/>
                <w:szCs w:val="21"/>
              </w:rPr>
              <w:t>)</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r>
      <w:tr w:rsidR="005B4655" w:rsidRPr="0074622A" w:rsidTr="008F000F">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Pomoc tłumacza języka migowego – 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rPr>
            </w:pPr>
            <w:r w:rsidRPr="0074622A">
              <w:rPr>
                <w:rFonts w:ascii="Times New Roman" w:hAnsi="Times New Roman"/>
              </w:rPr>
              <w:t xml:space="preserve">  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 xml:space="preserve">  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rPr>
                <w:rFonts w:ascii="Times New Roman" w:hAnsi="Times New Roman"/>
                <w:b/>
              </w:rPr>
            </w:pPr>
            <w:r w:rsidRPr="0074622A">
              <w:rPr>
                <w:rFonts w:ascii="MS Gothic" w:eastAsia="MS Gothic" w:hAnsi="MS Gothic" w:hint="eastAsia"/>
                <w:sz w:val="24"/>
                <w:szCs w:val="24"/>
              </w:rPr>
              <w:t>☐</w:t>
            </w:r>
          </w:p>
        </w:tc>
      </w:tr>
      <w:tr w:rsidR="005B4655" w:rsidRPr="0074622A" w:rsidTr="008F000F">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Pr="0074622A">
              <w:rPr>
                <w:rFonts w:ascii="Times New Roman" w:hAnsi="Times New Roman"/>
                <w:i/>
                <w:iCs/>
                <w:sz w:val="19"/>
                <w:szCs w:val="19"/>
              </w:rPr>
              <w:t>„TAK”</w:t>
            </w:r>
            <w:r w:rsidRPr="0074622A">
              <w:rPr>
                <w:rFonts w:ascii="Times New Roman" w:hAnsi="Times New Roman"/>
                <w:sz w:val="19"/>
                <w:szCs w:val="19"/>
              </w:rPr>
              <w:t xml:space="preserve"> – prosimy określić w jakim czasie od zgłoszenia potrzeby</w:t>
            </w:r>
            <w:r w:rsidRPr="0074622A">
              <w:rPr>
                <w:rFonts w:ascii="Times New Roman" w:hAnsi="Times New Roman"/>
                <w:sz w:val="19"/>
                <w:szCs w:val="19"/>
              </w:rPr>
              <w:br/>
              <w:t xml:space="preserve">podmiot zapewnia kontakt osobisty z tłumaczem języka migowego: </w:t>
            </w:r>
            <w:r w:rsidRPr="0074622A">
              <w:rPr>
                <w:rFonts w:ascii="Times New Roman" w:hAnsi="Times New Roman"/>
                <w:i/>
                <w:sz w:val="14"/>
                <w:szCs w:val="14"/>
              </w:rPr>
              <w:t>(proszę zaznaczyć jedną odpowiedź)</w:t>
            </w:r>
          </w:p>
        </w:tc>
      </w:tr>
      <w:tr w:rsidR="005B4655" w:rsidRPr="0074622A" w:rsidTr="008F000F">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rsidR="005B4655" w:rsidRPr="0074622A" w:rsidRDefault="005B4655" w:rsidP="008F000F">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rsidR="005B4655" w:rsidRPr="0074622A" w:rsidRDefault="005B4655" w:rsidP="008F000F">
            <w:pPr>
              <w:spacing w:after="20" w:line="204" w:lineRule="auto"/>
              <w:jc w:val="center"/>
              <w:rPr>
                <w:rFonts w:ascii="Times New Roman" w:hAnsi="Times New Roman"/>
                <w:sz w:val="19"/>
                <w:szCs w:val="19"/>
              </w:rPr>
            </w:pPr>
            <w:r w:rsidRPr="0074622A">
              <w:rPr>
                <w:rFonts w:ascii="Times New Roman" w:hAnsi="Times New Roman"/>
                <w:sz w:val="19"/>
                <w:szCs w:val="19"/>
              </w:rPr>
              <w:t xml:space="preserve">  2) w ciągu 1 dnia roboczego </w:t>
            </w:r>
            <w:r>
              <w:rPr>
                <w:rFonts w:ascii="MS Gothic" w:eastAsia="MS Gothic" w:hAnsi="MS Gothic"/>
                <w:sz w:val="24"/>
                <w:szCs w:val="24"/>
              </w:rPr>
              <w:t>x</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rsidR="005B4655" w:rsidRPr="0074622A" w:rsidRDefault="005B4655" w:rsidP="008F000F">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Pr="0074622A">
              <w:rPr>
                <w:rFonts w:ascii="MS Gothic" w:eastAsia="MS Gothic" w:hAnsi="MS Gothic" w:hint="eastAsia"/>
                <w:sz w:val="24"/>
                <w:szCs w:val="24"/>
              </w:rPr>
              <w:t>☐</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rsidR="005B4655" w:rsidRPr="0074622A" w:rsidRDefault="005B4655" w:rsidP="008F000F">
            <w:pPr>
              <w:spacing w:after="20" w:line="204" w:lineRule="auto"/>
              <w:jc w:val="center"/>
              <w:rPr>
                <w:rFonts w:ascii="Times New Roman" w:hAnsi="Times New Roman"/>
                <w:sz w:val="19"/>
                <w:szCs w:val="19"/>
              </w:rPr>
            </w:pPr>
            <w:r w:rsidRPr="0074622A">
              <w:rPr>
                <w:rFonts w:ascii="Times New Roman" w:hAnsi="Times New Roman"/>
                <w:sz w:val="19"/>
                <w:szCs w:val="19"/>
              </w:rPr>
              <w:t>4) powyżej 3 dni roboczych </w:t>
            </w:r>
            <w:r w:rsidRPr="0074622A">
              <w:rPr>
                <w:rFonts w:ascii="MS Gothic" w:eastAsia="MS Gothic" w:hAnsi="MS Gothic" w:hint="eastAsia"/>
                <w:sz w:val="24"/>
                <w:szCs w:val="24"/>
              </w:rPr>
              <w:t>☐</w:t>
            </w:r>
          </w:p>
        </w:tc>
      </w:tr>
      <w:tr w:rsidR="005B4655" w:rsidRPr="0074622A" w:rsidTr="008F000F">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rsidR="005B4655" w:rsidRPr="0074622A" w:rsidRDefault="005B4655" w:rsidP="008F000F">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rPr>
            </w:pPr>
            <w:r w:rsidRPr="0074622A">
              <w:rPr>
                <w:rFonts w:ascii="MS Gothic" w:eastAsia="MS Gothic" w:hAnsi="MS Gothic" w:hint="eastAsia"/>
                <w:sz w:val="24"/>
                <w:szCs w:val="24"/>
              </w:rPr>
              <w:t>☐</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rsidR="005B4655" w:rsidRPr="0074622A" w:rsidRDefault="005B4655" w:rsidP="008F000F">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5B4655" w:rsidRPr="0074622A" w:rsidTr="008F000F">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8" w:name="_Hlk58192033"/>
            <w:r w:rsidRPr="0074622A">
              <w:rPr>
                <w:rFonts w:ascii="Times New Roman" w:hAnsi="Times New Roman"/>
                <w:b/>
              </w:rPr>
              <w:t xml:space="preserve">urządzenia lub środki techniczne do obsługi osób </w:t>
            </w:r>
            <w:proofErr w:type="spellStart"/>
            <w:r w:rsidRPr="0074622A">
              <w:rPr>
                <w:rFonts w:ascii="Times New Roman" w:hAnsi="Times New Roman"/>
                <w:b/>
              </w:rPr>
              <w:t>słabosłyszących</w:t>
            </w:r>
            <w:bookmarkEnd w:id="8"/>
            <w:proofErr w:type="spellEnd"/>
            <w:r w:rsidRPr="0074622A">
              <w:rPr>
                <w:rFonts w:ascii="Times New Roman" w:hAnsi="Times New Roman"/>
                <w:b/>
              </w:rPr>
              <w:t>?</w:t>
            </w:r>
          </w:p>
          <w:p w:rsidR="005B4655" w:rsidRPr="0074622A" w:rsidRDefault="005B4655" w:rsidP="008F000F">
            <w:pPr>
              <w:spacing w:after="0" w:line="211" w:lineRule="auto"/>
              <w:rPr>
                <w:rFonts w:ascii="Times New Roman" w:hAnsi="Times New Roman"/>
                <w:b/>
              </w:rPr>
            </w:pPr>
            <w:r w:rsidRPr="0074622A">
              <w:rPr>
                <w:rFonts w:ascii="Times New Roman" w:hAnsi="Times New Roman"/>
                <w:i/>
                <w:sz w:val="14"/>
                <w:szCs w:val="14"/>
              </w:rPr>
              <w:t xml:space="preserve">         (w przypadku zaznaczenia odpowiedzi „TAK” – prosimy o podanie liczby posiadanych urządzeń lub środków technicznych do obsługi osób </w:t>
            </w:r>
            <w:proofErr w:type="spellStart"/>
            <w:r w:rsidRPr="0074622A">
              <w:rPr>
                <w:rFonts w:ascii="Times New Roman" w:hAnsi="Times New Roman"/>
                <w:i/>
                <w:sz w:val="14"/>
                <w:szCs w:val="14"/>
              </w:rPr>
              <w:t>słabosłyszących</w:t>
            </w:r>
            <w:proofErr w:type="spellEnd"/>
            <w:r w:rsidRPr="0074622A">
              <w:rPr>
                <w:rFonts w:ascii="Times New Roman" w:hAnsi="Times New Roman"/>
                <w:i/>
                <w:sz w:val="14"/>
                <w:szCs w:val="14"/>
              </w:rPr>
              <w:t>)</w:t>
            </w:r>
          </w:p>
        </w:tc>
      </w:tr>
      <w:tr w:rsidR="005B4655" w:rsidRPr="0074622A" w:rsidTr="008F000F">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Pr>
                <w:rFonts w:ascii="MS Gothic" w:eastAsia="MS Gothic" w:hAnsi="MS Gothic"/>
                <w:sz w:val="24"/>
                <w:szCs w:val="24"/>
              </w:rPr>
              <w:t>x</w:t>
            </w:r>
          </w:p>
        </w:tc>
      </w:tr>
      <w:tr w:rsidR="005B4655" w:rsidRPr="0074622A" w:rsidTr="008F000F">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5B4655" w:rsidRPr="0074622A" w:rsidRDefault="005B4655" w:rsidP="008F000F">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p>
        </w:tc>
      </w:tr>
      <w:tr w:rsidR="005B4655" w:rsidRPr="0074622A" w:rsidTr="008F000F">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Pr>
                <w:rFonts w:ascii="MS Gothic" w:eastAsia="MS Gothic" w:hAnsi="MS Gothic"/>
                <w:sz w:val="24"/>
                <w:szCs w:val="24"/>
              </w:rPr>
              <w:t>x</w:t>
            </w:r>
          </w:p>
        </w:tc>
      </w:tr>
      <w:tr w:rsidR="005B4655" w:rsidRPr="0074622A" w:rsidTr="008F000F">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p>
        </w:tc>
      </w:tr>
      <w:tr w:rsidR="005B4655" w:rsidRPr="0074622A" w:rsidTr="008F000F">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Pr>
                <w:rFonts w:ascii="MS Gothic" w:eastAsia="MS Gothic" w:hAnsi="MS Gothic"/>
                <w:sz w:val="24"/>
                <w:szCs w:val="24"/>
              </w:rPr>
              <w:t>x</w:t>
            </w:r>
          </w:p>
        </w:tc>
      </w:tr>
      <w:tr w:rsidR="005B4655" w:rsidRPr="0074622A" w:rsidTr="008F000F">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p>
        </w:tc>
      </w:tr>
      <w:tr w:rsidR="005B4655" w:rsidRPr="0074622A" w:rsidTr="008F000F">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Systemy </w:t>
            </w:r>
            <w:proofErr w:type="spellStart"/>
            <w:r w:rsidRPr="0074622A">
              <w:rPr>
                <w:rFonts w:ascii="Times New Roman" w:hAnsi="Times New Roman"/>
                <w:sz w:val="21"/>
                <w:szCs w:val="21"/>
              </w:rPr>
              <w:t>Bluetooth</w:t>
            </w:r>
            <w:proofErr w:type="spellEnd"/>
          </w:p>
        </w:tc>
        <w:tc>
          <w:tcPr>
            <w:tcW w:w="2058" w:type="dxa"/>
            <w:gridSpan w:val="6"/>
            <w:tcBorders>
              <w:top w:val="single" w:sz="4" w:space="0" w:color="000000"/>
              <w:bottom w:val="nil"/>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Pr>
                <w:rFonts w:ascii="MS Gothic" w:eastAsia="MS Gothic" w:hAnsi="MS Gothic"/>
                <w:sz w:val="24"/>
                <w:szCs w:val="24"/>
              </w:rPr>
              <w:t>x</w:t>
            </w:r>
          </w:p>
        </w:tc>
      </w:tr>
      <w:tr w:rsidR="005B4655" w:rsidRPr="0074622A" w:rsidTr="008F000F">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p>
        </w:tc>
      </w:tr>
      <w:tr w:rsidR="005B4655" w:rsidRPr="0074622A" w:rsidTr="008F000F">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rsidR="005B4655" w:rsidRPr="0074622A" w:rsidRDefault="005B4655" w:rsidP="008F000F">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 posiadanych urządzeń lub środków technicznych)</w:t>
            </w:r>
          </w:p>
        </w:tc>
        <w:tc>
          <w:tcPr>
            <w:tcW w:w="2058" w:type="dxa"/>
            <w:gridSpan w:val="6"/>
            <w:tcBorders>
              <w:top w:val="single" w:sz="4" w:space="0" w:color="000000"/>
              <w:bottom w:val="nil"/>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Pr="0074622A">
              <w:rPr>
                <w:rFonts w:ascii="MS Gothic" w:eastAsia="MS Gothic" w:hAnsi="MS Gothic" w:hint="eastAsia"/>
                <w:sz w:val="24"/>
                <w:szCs w:val="24"/>
              </w:rPr>
              <w:t>☐</w:t>
            </w:r>
          </w:p>
        </w:tc>
      </w:tr>
      <w:tr w:rsidR="005B4655" w:rsidRPr="0074622A" w:rsidTr="008F000F">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p>
        </w:tc>
        <w:tc>
          <w:tcPr>
            <w:tcW w:w="948" w:type="dxa"/>
            <w:gridSpan w:val="4"/>
            <w:tcBorders>
              <w:top w:val="nil"/>
              <w:bottom w:val="single" w:sz="4" w:space="0" w:color="000000"/>
              <w:right w:val="nil"/>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rsidR="005B4655" w:rsidRPr="0074622A" w:rsidRDefault="005B4655" w:rsidP="008F000F">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rsidR="005B4655" w:rsidRPr="0074622A" w:rsidRDefault="005B4655" w:rsidP="008F000F">
            <w:pPr>
              <w:spacing w:before="20" w:after="20" w:line="211" w:lineRule="auto"/>
              <w:jc w:val="center"/>
              <w:rPr>
                <w:rFonts w:ascii="Times New Roman" w:hAnsi="Times New Roman"/>
              </w:rPr>
            </w:pPr>
          </w:p>
        </w:tc>
      </w:tr>
      <w:tr w:rsidR="005B4655" w:rsidRPr="0074622A" w:rsidTr="008F000F">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 xml:space="preserve">(zaznaczyć jedną odpowiedź dla każdego sposobu/środka wymienionego w podpunktach </w:t>
            </w:r>
            <w:proofErr w:type="spellStart"/>
            <w:r w:rsidRPr="0074622A">
              <w:rPr>
                <w:rFonts w:ascii="Times New Roman" w:hAnsi="Times New Roman"/>
                <w:i/>
                <w:sz w:val="14"/>
                <w:szCs w:val="14"/>
              </w:rPr>
              <w:t>a–c</w:t>
            </w:r>
            <w:proofErr w:type="spellEnd"/>
            <w:r w:rsidRPr="0074622A">
              <w:rPr>
                <w:rFonts w:ascii="Times New Roman" w:hAnsi="Times New Roman"/>
                <w:i/>
                <w:sz w:val="14"/>
                <w:szCs w:val="14"/>
              </w:rPr>
              <w:t>)</w:t>
            </w:r>
          </w:p>
        </w:tc>
      </w:tr>
      <w:tr w:rsidR="005B4655" w:rsidRPr="0074622A" w:rsidTr="008F000F">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5B4655" w:rsidRPr="0074622A" w:rsidTr="008F000F">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4"/>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p>
        </w:tc>
      </w:tr>
      <w:tr w:rsidR="005B4655" w:rsidRPr="0074622A" w:rsidTr="008F000F">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5B4655" w:rsidRPr="0074622A" w:rsidTr="008F000F">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4"/>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p>
        </w:tc>
      </w:tr>
      <w:tr w:rsidR="005B4655" w:rsidRPr="0074622A" w:rsidTr="008F000F">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5B4655" w:rsidRPr="0074622A" w:rsidTr="008F000F">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4"/>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NIE</w:t>
            </w:r>
          </w:p>
        </w:tc>
        <w:tc>
          <w:tcPr>
            <w:tcW w:w="334" w:type="dxa"/>
            <w:tcBorders>
              <w:top w:val="nil"/>
              <w:left w:val="nil"/>
              <w:bottom w:val="nil"/>
              <w:right w:val="nil"/>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rsidR="005B4655" w:rsidRPr="0074622A" w:rsidRDefault="005B4655" w:rsidP="008F000F">
            <w:pPr>
              <w:spacing w:before="20" w:after="20" w:line="211" w:lineRule="auto"/>
              <w:jc w:val="center"/>
              <w:rPr>
                <w:rFonts w:ascii="Times New Roman" w:hAnsi="Times New Roman"/>
                <w:sz w:val="20"/>
                <w:szCs w:val="20"/>
              </w:rPr>
            </w:pPr>
          </w:p>
        </w:tc>
      </w:tr>
      <w:tr w:rsidR="005B4655" w:rsidRPr="0074622A" w:rsidTr="008F000F">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 podmiot otrzymał od osób ze szczególnymi potrzebami </w:t>
            </w:r>
            <w:r w:rsidRPr="0074622A">
              <w:rPr>
                <w:rFonts w:ascii="Times New Roman" w:hAnsi="Times New Roman"/>
                <w:b/>
                <w:bCs/>
              </w:rPr>
              <w:t>wniosek o zapewnienie szczególnej formy komunikacji</w:t>
            </w:r>
            <w:r w:rsidRPr="0074622A">
              <w:rPr>
                <w:rFonts w:ascii="Times New Roman" w:hAnsi="Times New Roman"/>
                <w:b/>
              </w:rPr>
              <w:t xml:space="preserve">? </w:t>
            </w:r>
          </w:p>
          <w:p w:rsidR="005B4655" w:rsidRPr="0074622A" w:rsidRDefault="005B4655" w:rsidP="008F000F">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Pr="0074622A">
              <w:rPr>
                <w:rFonts w:ascii="Times New Roman" w:hAnsi="Times New Roman"/>
                <w:b/>
                <w:i/>
                <w:sz w:val="14"/>
                <w:szCs w:val="14"/>
              </w:rPr>
              <w:t xml:space="preserve">na podstawie art. 6 </w:t>
            </w:r>
            <w:proofErr w:type="spellStart"/>
            <w:r w:rsidRPr="0074622A">
              <w:rPr>
                <w:rFonts w:ascii="Times New Roman" w:hAnsi="Times New Roman"/>
                <w:b/>
                <w:i/>
                <w:sz w:val="14"/>
                <w:szCs w:val="14"/>
              </w:rPr>
              <w:t>pkt</w:t>
            </w:r>
            <w:proofErr w:type="spellEnd"/>
            <w:r w:rsidRPr="0074622A">
              <w:rPr>
                <w:rFonts w:ascii="Times New Roman" w:hAnsi="Times New Roman"/>
                <w:b/>
                <w:i/>
                <w:sz w:val="14"/>
                <w:szCs w:val="14"/>
              </w:rPr>
              <w:t xml:space="preserve"> 3 </w:t>
            </w:r>
            <w:proofErr w:type="spellStart"/>
            <w:r w:rsidRPr="0074622A">
              <w:rPr>
                <w:rFonts w:ascii="Times New Roman" w:hAnsi="Times New Roman"/>
                <w:b/>
                <w:i/>
                <w:sz w:val="14"/>
                <w:szCs w:val="14"/>
              </w:rPr>
              <w:t>lit.d</w:t>
            </w:r>
            <w:proofErr w:type="spellEnd"/>
            <w:r w:rsidRPr="0074622A">
              <w:rPr>
                <w:rFonts w:ascii="Times New Roman" w:hAnsi="Times New Roman"/>
                <w:b/>
                <w:i/>
                <w:sz w:val="14"/>
                <w:szCs w:val="14"/>
              </w:rPr>
              <w:t xml:space="preserve">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5B4655" w:rsidRPr="0074622A" w:rsidTr="008F000F">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rsidR="005B4655" w:rsidRPr="0074622A" w:rsidRDefault="005B4655" w:rsidP="008F000F">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2933" w:type="dxa"/>
            <w:gridSpan w:val="4"/>
            <w:tcBorders>
              <w:top w:val="single" w:sz="4" w:space="0" w:color="000000"/>
              <w:left w:val="nil"/>
              <w:bottom w:val="single" w:sz="4" w:space="0" w:color="000000"/>
              <w:right w:val="nil"/>
            </w:tcBorders>
            <w:shd w:val="clear" w:color="auto" w:fill="auto"/>
            <w:vAlign w:val="center"/>
          </w:tcPr>
          <w:p w:rsidR="005B4655" w:rsidRPr="0074622A" w:rsidRDefault="005B4655" w:rsidP="008F000F">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NIE</w:t>
            </w:r>
          </w:p>
        </w:tc>
        <w:tc>
          <w:tcPr>
            <w:tcW w:w="4962" w:type="dxa"/>
            <w:gridSpan w:val="10"/>
            <w:tcBorders>
              <w:top w:val="single" w:sz="4" w:space="0" w:color="000000"/>
              <w:left w:val="nil"/>
              <w:bottom w:val="single" w:sz="4" w:space="0" w:color="000000"/>
            </w:tcBorders>
            <w:shd w:val="clear" w:color="auto" w:fill="auto"/>
            <w:vAlign w:val="center"/>
          </w:tcPr>
          <w:p w:rsidR="005B4655" w:rsidRPr="0074622A" w:rsidRDefault="005B4655" w:rsidP="008F000F">
            <w:pPr>
              <w:spacing w:before="30" w:after="30" w:line="211" w:lineRule="auto"/>
              <w:ind w:left="-57"/>
              <w:rPr>
                <w:rFonts w:ascii="Times New Roman" w:hAnsi="Times New Roman"/>
                <w:i/>
                <w:sz w:val="28"/>
                <w:szCs w:val="28"/>
              </w:rPr>
            </w:pPr>
            <w:r>
              <w:rPr>
                <w:rFonts w:ascii="MS Gothic" w:eastAsia="MS Gothic" w:hAnsi="MS Gothic"/>
                <w:sz w:val="28"/>
                <w:szCs w:val="28"/>
              </w:rPr>
              <w:t>x</w:t>
            </w:r>
          </w:p>
        </w:tc>
      </w:tr>
      <w:tr w:rsidR="005B4655" w:rsidRPr="0074622A" w:rsidTr="008F000F">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 poniżej dodatkowych informacji</w:t>
            </w:r>
          </w:p>
        </w:tc>
      </w:tr>
      <w:tr w:rsidR="005B4655" w:rsidRPr="0074622A" w:rsidTr="008F000F">
        <w:trPr>
          <w:cantSplit/>
          <w:trHeight w:val="340"/>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100" w:after="20" w:line="211" w:lineRule="auto"/>
              <w:rPr>
                <w:rFonts w:ascii="Times New Roman" w:hAnsi="Times New Roman"/>
              </w:rPr>
            </w:pPr>
            <w:r w:rsidRPr="0074622A">
              <w:rPr>
                <w:rFonts w:ascii="Times New Roman" w:hAnsi="Times New Roman"/>
              </w:rPr>
              <w:t>Liczba wniosków – ogółem</w:t>
            </w:r>
          </w:p>
        </w:tc>
        <w:tc>
          <w:tcPr>
            <w:tcW w:w="1849" w:type="dxa"/>
            <w:gridSpan w:val="3"/>
            <w:tcBorders>
              <w:top w:val="single" w:sz="4" w:space="0" w:color="000000"/>
              <w:left w:val="nil"/>
              <w:bottom w:val="single" w:sz="4" w:space="0" w:color="000000"/>
            </w:tcBorders>
            <w:shd w:val="clear" w:color="auto" w:fill="auto"/>
            <w:vAlign w:val="bottom"/>
          </w:tcPr>
          <w:p w:rsidR="005B4655" w:rsidRPr="0074622A" w:rsidRDefault="005B4655" w:rsidP="008F000F">
            <w:pPr>
              <w:spacing w:after="0" w:line="180" w:lineRule="auto"/>
              <w:jc w:val="center"/>
              <w:rPr>
                <w:rFonts w:ascii="Times New Roman" w:hAnsi="Times New Roman"/>
                <w:i/>
                <w:sz w:val="16"/>
                <w:szCs w:val="16"/>
              </w:rPr>
            </w:pPr>
          </w:p>
          <w:p w:rsidR="005B4655" w:rsidRPr="0074622A" w:rsidRDefault="005B4655" w:rsidP="008F000F">
            <w:pPr>
              <w:spacing w:after="0" w:line="180" w:lineRule="auto"/>
              <w:jc w:val="center"/>
              <w:rPr>
                <w:sz w:val="16"/>
                <w:szCs w:val="16"/>
              </w:rPr>
            </w:pPr>
            <w:r w:rsidRPr="0074622A">
              <w:rPr>
                <w:rFonts w:ascii="Times New Roman" w:hAnsi="Times New Roman"/>
                <w:i/>
                <w:sz w:val="16"/>
                <w:szCs w:val="16"/>
              </w:rPr>
              <w:t xml:space="preserve">  …………</w:t>
            </w:r>
            <w:r w:rsidRPr="0074622A">
              <w:rPr>
                <w:rFonts w:ascii="Times New Roman" w:hAnsi="Times New Roman"/>
                <w:i/>
                <w:sz w:val="16"/>
                <w:szCs w:val="16"/>
              </w:rPr>
              <w:br/>
            </w:r>
            <w:r w:rsidRPr="0074622A">
              <w:rPr>
                <w:rFonts w:ascii="Times New Roman" w:hAnsi="Times New Roman"/>
                <w:i/>
                <w:sz w:val="12"/>
                <w:szCs w:val="12"/>
              </w:rPr>
              <w:t xml:space="preserve">  (wpisać)</w:t>
            </w:r>
          </w:p>
        </w:tc>
      </w:tr>
      <w:tr w:rsidR="005B4655" w:rsidRPr="0074622A" w:rsidTr="008F000F">
        <w:trPr>
          <w:cantSplit/>
          <w:trHeight w:val="1478"/>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0" w:line="211" w:lineRule="auto"/>
              <w:rPr>
                <w:rFonts w:ascii="Times New Roman" w:hAnsi="Times New Roman"/>
                <w:sz w:val="20"/>
                <w:szCs w:val="20"/>
              </w:rPr>
            </w:pPr>
            <w:r w:rsidRPr="0074622A">
              <w:rPr>
                <w:rFonts w:ascii="Times New Roman" w:hAnsi="Times New Roman"/>
                <w:sz w:val="20"/>
                <w:szCs w:val="20"/>
              </w:rPr>
              <w:lastRenderedPageBreak/>
              <w:t xml:space="preserve">Nazwy użytych form komunikacji określonych we wnioskach ze wskazaniem liczby użyć każdej z tych form </w:t>
            </w:r>
          </w:p>
          <w:p w:rsidR="005B4655" w:rsidRPr="0074622A" w:rsidRDefault="005B4655" w:rsidP="008F000F">
            <w:pPr>
              <w:spacing w:after="0" w:line="211" w:lineRule="auto"/>
              <w:rPr>
                <w:rFonts w:ascii="Times New Roman" w:hAnsi="Times New Roman"/>
                <w:i/>
                <w:sz w:val="14"/>
                <w:szCs w:val="14"/>
              </w:rPr>
            </w:pPr>
            <w:r w:rsidRPr="0074622A">
              <w:rPr>
                <w:rFonts w:ascii="Times New Roman" w:hAnsi="Times New Roman"/>
                <w:i/>
                <w:sz w:val="14"/>
                <w:szCs w:val="14"/>
              </w:rPr>
              <w:t xml:space="preserve">(wpisać słownie np. alfabet </w:t>
            </w:r>
            <w:proofErr w:type="spellStart"/>
            <w:r w:rsidRPr="0074622A">
              <w:rPr>
                <w:rFonts w:ascii="Times New Roman" w:hAnsi="Times New Roman"/>
                <w:i/>
                <w:sz w:val="14"/>
                <w:szCs w:val="14"/>
              </w:rPr>
              <w:t>Lorma</w:t>
            </w:r>
            <w:proofErr w:type="spellEnd"/>
            <w:r w:rsidRPr="0074622A">
              <w:rPr>
                <w:rFonts w:ascii="Times New Roman" w:hAnsi="Times New Roman"/>
                <w:i/>
                <w:sz w:val="14"/>
                <w:szCs w:val="14"/>
              </w:rPr>
              <w:t xml:space="preserve"> - 1 raz, druk w alfabecie </w:t>
            </w:r>
            <w:proofErr w:type="spellStart"/>
            <w:r w:rsidRPr="0074622A">
              <w:rPr>
                <w:rFonts w:ascii="Times New Roman" w:hAnsi="Times New Roman"/>
                <w:i/>
                <w:sz w:val="14"/>
                <w:szCs w:val="14"/>
              </w:rPr>
              <w:t>Braille’a</w:t>
            </w:r>
            <w:proofErr w:type="spellEnd"/>
            <w:r w:rsidRPr="0074622A">
              <w:rPr>
                <w:rFonts w:ascii="Times New Roman" w:hAnsi="Times New Roman"/>
                <w:i/>
                <w:sz w:val="14"/>
                <w:szCs w:val="14"/>
              </w:rPr>
              <w:t xml:space="preserve"> - 3 razy)</w:t>
            </w:r>
          </w:p>
          <w:p w:rsidR="005B4655" w:rsidRPr="0074622A" w:rsidRDefault="005B4655" w:rsidP="008F000F">
            <w:pPr>
              <w:spacing w:before="20" w:after="20" w:line="216" w:lineRule="auto"/>
              <w:jc w:val="both"/>
              <w:rPr>
                <w:rFonts w:ascii="Times New Roman" w:hAnsi="Times New Roman"/>
                <w:sz w:val="18"/>
                <w:szCs w:val="18"/>
              </w:rPr>
            </w:pPr>
            <w:r w:rsidRPr="0074622A">
              <w:rPr>
                <w:rFonts w:ascii="Times New Roman" w:hAnsi="Times New Roman"/>
                <w:sz w:val="18"/>
                <w:szCs w:val="18"/>
              </w:rPr>
              <w:t>………………………………………………………………………………………………………………………………………………………………………………………………………………………………………………………………………………………………………………………………………………………………………………………………………………………………………………………………………………………………………………………………………………………………………………………………………………………………………………………………………………………………………………………………………………………………………………………………...………………...……..…………………………………………………………………………………………………………………………………..</w:t>
            </w:r>
          </w:p>
        </w:tc>
      </w:tr>
      <w:tr w:rsidR="005B4655" w:rsidRPr="0074622A" w:rsidTr="008F000F">
        <w:trPr>
          <w:cantSplit/>
          <w:trHeight w:val="1478"/>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informacyjno-komunikacyjnej:</w:t>
            </w:r>
          </w:p>
          <w:p w:rsidR="005B4655" w:rsidRPr="0074622A" w:rsidRDefault="005B4655" w:rsidP="008F000F">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informacyjno-komunikacyjnej,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rsidR="005B4655" w:rsidRPr="003437C2" w:rsidRDefault="005B4655" w:rsidP="008F000F">
            <w:pPr>
              <w:spacing w:before="20" w:after="20" w:line="209" w:lineRule="auto"/>
              <w:rPr>
                <w:rFonts w:ascii="Times New Roman" w:hAnsi="Times New Roman"/>
                <w:sz w:val="20"/>
                <w:szCs w:val="20"/>
              </w:rPr>
            </w:pPr>
            <w:r w:rsidRPr="003437C2">
              <w:rPr>
                <w:rFonts w:ascii="Times New Roman" w:hAnsi="Times New Roman"/>
                <w:sz w:val="20"/>
                <w:szCs w:val="20"/>
              </w:rPr>
              <w:t>Do budynków i pomieszczeń podmiotu leczniczego dopuszcza się wejście z psem asystującym lub psem przewodnikiem, pod warunkiem wyposażenia psa asystującego w uprząż oraz okazania przez osobę z niepełnosprawnością certyfikatu potwierdzającego status psa asystującego i aktualnego zaświadczenia o przeprowadzonych wymaganych szczepieniach weterynaryjnych.</w:t>
            </w:r>
            <w:r>
              <w:rPr>
                <w:rFonts w:ascii="Times New Roman" w:hAnsi="Times New Roman"/>
                <w:sz w:val="20"/>
                <w:szCs w:val="20"/>
              </w:rPr>
              <w:t xml:space="preserve"> W</w:t>
            </w:r>
            <w:r w:rsidRPr="003437C2">
              <w:rPr>
                <w:rFonts w:ascii="Times New Roman" w:hAnsi="Times New Roman"/>
                <w:sz w:val="20"/>
                <w:szCs w:val="20"/>
              </w:rPr>
              <w:t xml:space="preserve">łaściciel psa przewodnika lub psa asystującego ponosi odpowiedzialność za szkody wyrządzone przez </w:t>
            </w:r>
            <w:proofErr w:type="spellStart"/>
            <w:r w:rsidRPr="003437C2">
              <w:rPr>
                <w:rFonts w:ascii="Times New Roman" w:hAnsi="Times New Roman"/>
                <w:sz w:val="20"/>
                <w:szCs w:val="20"/>
              </w:rPr>
              <w:t>zwierzę.Po</w:t>
            </w:r>
            <w:proofErr w:type="spellEnd"/>
            <w:r w:rsidRPr="003437C2">
              <w:rPr>
                <w:rFonts w:ascii="Times New Roman" w:hAnsi="Times New Roman"/>
                <w:sz w:val="20"/>
                <w:szCs w:val="20"/>
              </w:rPr>
              <w:t xml:space="preserve"> dokonaniu rejestracji w Izbie Przyjęć lub przed planowanym zabiegiem, asystę pacjentowi zapewnia personel podmiotu leczniczego. Z uwagi na specyfikę udzielanych świadczeń zdrowotnych, dalsza obecność psa asystującego lub psa przewodnika nie jest możliwa. W przypadku konieczności hospitalizacji pacjenta, personel skontaktuje się z jego rodziną w celu poinformowania o potrzebie odebrania zwierzęcia z terenu podmiotu leczniczego.</w:t>
            </w:r>
          </w:p>
          <w:p w:rsidR="005B4655" w:rsidRPr="003437C2" w:rsidRDefault="005B4655" w:rsidP="008F000F">
            <w:pPr>
              <w:spacing w:before="20" w:after="20" w:line="209" w:lineRule="auto"/>
              <w:rPr>
                <w:rFonts w:ascii="Times New Roman" w:hAnsi="Times New Roman"/>
                <w:sz w:val="20"/>
                <w:szCs w:val="20"/>
              </w:rPr>
            </w:pPr>
            <w:r w:rsidRPr="003437C2">
              <w:rPr>
                <w:rFonts w:ascii="Times New Roman" w:hAnsi="Times New Roman"/>
                <w:sz w:val="20"/>
                <w:szCs w:val="20"/>
              </w:rPr>
              <w:t xml:space="preserve">W budynkach podmiotu leczniczego nie zainstalowano pętli indukcyjnych. Ponadto, brak jest oznaczeń w alfabecie Braille'a, oznaczeń kontrastowych oraz w druku powiększonym, dedykowanych osobom niewidomym i </w:t>
            </w:r>
            <w:proofErr w:type="spellStart"/>
            <w:r w:rsidRPr="003437C2">
              <w:rPr>
                <w:rFonts w:ascii="Times New Roman" w:hAnsi="Times New Roman"/>
                <w:sz w:val="20"/>
                <w:szCs w:val="20"/>
              </w:rPr>
              <w:t>słabowidzącym</w:t>
            </w:r>
            <w:proofErr w:type="spellEnd"/>
            <w:r w:rsidRPr="003437C2">
              <w:rPr>
                <w:rFonts w:ascii="Times New Roman" w:hAnsi="Times New Roman"/>
                <w:sz w:val="20"/>
                <w:szCs w:val="20"/>
              </w:rPr>
              <w:t>.</w:t>
            </w:r>
          </w:p>
          <w:p w:rsidR="005B4655" w:rsidRPr="003437C2" w:rsidRDefault="005B4655" w:rsidP="008F000F">
            <w:pPr>
              <w:spacing w:before="20" w:after="20" w:line="209" w:lineRule="auto"/>
              <w:rPr>
                <w:rFonts w:ascii="Times New Roman" w:hAnsi="Times New Roman"/>
                <w:sz w:val="20"/>
                <w:szCs w:val="20"/>
              </w:rPr>
            </w:pPr>
            <w:r w:rsidRPr="003437C2">
              <w:rPr>
                <w:rFonts w:ascii="Times New Roman" w:hAnsi="Times New Roman"/>
                <w:sz w:val="20"/>
                <w:szCs w:val="20"/>
              </w:rPr>
              <w:t>Istnieje możliwość skorzystania z usług tłumacza języka migowego po uprzednim zgłoszeniu takiej potrzeby.</w:t>
            </w:r>
          </w:p>
          <w:p w:rsidR="005B4655" w:rsidRPr="0074622A" w:rsidRDefault="005B4655" w:rsidP="008F000F">
            <w:pPr>
              <w:spacing w:before="20" w:after="20" w:line="209" w:lineRule="auto"/>
              <w:rPr>
                <w:rFonts w:ascii="Times New Roman" w:hAnsi="Times New Roman"/>
                <w:sz w:val="20"/>
                <w:szCs w:val="20"/>
              </w:rPr>
            </w:pPr>
          </w:p>
        </w:tc>
      </w:tr>
    </w:tbl>
    <w:p w:rsidR="005B4655" w:rsidRPr="0074622A" w:rsidRDefault="005B4655" w:rsidP="005B4655">
      <w:pPr>
        <w:tabs>
          <w:tab w:val="left" w:pos="4785"/>
        </w:tabs>
        <w:spacing w:before="240" w:after="20" w:line="240" w:lineRule="auto"/>
        <w:jc w:val="both"/>
        <w:rPr>
          <w:rFonts w:ascii="Times New Roman" w:hAnsi="Times New Roman"/>
          <w:b/>
          <w:sz w:val="24"/>
          <w:szCs w:val="24"/>
        </w:rPr>
      </w:pPr>
      <w:bookmarkStart w:id="9" w:name="_Hlk155879700"/>
      <w:r w:rsidRPr="0074622A">
        <w:rPr>
          <w:rFonts w:ascii="Times New Roman" w:hAnsi="Times New Roman"/>
          <w:b/>
          <w:sz w:val="24"/>
          <w:szCs w:val="24"/>
        </w:rPr>
        <w:t>Dział 4. 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1985"/>
        <w:gridCol w:w="1348"/>
        <w:gridCol w:w="425"/>
        <w:gridCol w:w="1629"/>
        <w:gridCol w:w="425"/>
        <w:gridCol w:w="2977"/>
        <w:gridCol w:w="425"/>
        <w:gridCol w:w="1418"/>
      </w:tblGrid>
      <w:tr w:rsidR="005B4655" w:rsidRPr="0074622A" w:rsidTr="008F000F">
        <w:trPr>
          <w:cantSplit/>
        </w:trPr>
        <w:tc>
          <w:tcPr>
            <w:tcW w:w="10632" w:type="dxa"/>
            <w:gridSpan w:val="8"/>
            <w:shd w:val="clear" w:color="auto" w:fill="auto"/>
            <w:tcMar>
              <w:top w:w="28" w:type="dxa"/>
              <w:left w:w="57" w:type="dxa"/>
              <w:bottom w:w="28" w:type="dxa"/>
              <w:right w:w="57" w:type="dxa"/>
            </w:tcMar>
          </w:tcPr>
          <w:p w:rsidR="005B4655" w:rsidRPr="0074622A" w:rsidRDefault="005B4655" w:rsidP="008F000F">
            <w:pPr>
              <w:spacing w:before="20" w:after="20" w:line="216" w:lineRule="auto"/>
              <w:rPr>
                <w:rFonts w:ascii="Times New Roman" w:hAnsi="Times New Roman"/>
                <w:b/>
              </w:rPr>
            </w:pPr>
            <w:r w:rsidRPr="0074622A">
              <w:rPr>
                <w:rFonts w:ascii="Times New Roman" w:hAnsi="Times New Roman"/>
                <w:b/>
              </w:rPr>
              <w:t xml:space="preserve">Czy w okresie sprawozdawczym – tj. od 02.01.2021 r. do 01.01.2025 r. – podmiot zapewniał dostęp alternatywny? </w:t>
            </w:r>
            <w:r w:rsidRPr="0074622A">
              <w:rPr>
                <w:rFonts w:ascii="Times New Roman" w:hAnsi="Times New Roman"/>
                <w:i/>
                <w:sz w:val="14"/>
                <w:szCs w:val="14"/>
              </w:rPr>
              <w:t>(proszę zaznaczyć jedną odpowiedź)</w:t>
            </w:r>
          </w:p>
        </w:tc>
      </w:tr>
      <w:tr w:rsidR="005B4655" w:rsidRPr="0074622A" w:rsidTr="008F000F">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bookmarkStart w:id="10"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sz w:val="28"/>
                <w:szCs w:val="28"/>
              </w:rPr>
            </w:pPr>
            <w:r>
              <w:rPr>
                <w:rFonts w:ascii="MS Gothic" w:eastAsia="MS Gothic" w:hAnsi="MS Gothic"/>
                <w:sz w:val="28"/>
                <w:szCs w:val="28"/>
              </w:rPr>
              <w:t>x</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r>
      <w:tr w:rsidR="005B4655" w:rsidRPr="0074622A" w:rsidTr="008F000F">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5B4655" w:rsidRPr="0074622A" w:rsidTr="008F000F">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sz w:val="21"/>
                <w:szCs w:val="21"/>
              </w:rPr>
            </w:pPr>
            <w:r w:rsidRPr="0074622A">
              <w:rPr>
                <w:rFonts w:ascii="Times New Roman" w:hAnsi="Times New Roman"/>
              </w:rPr>
              <w:t>Liczba przypadków zastosowania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216" w:lineRule="auto"/>
              <w:jc w:val="center"/>
              <w:rPr>
                <w:rFonts w:ascii="Times New Roman" w:hAnsi="Times New Roman"/>
                <w:i/>
                <w:sz w:val="8"/>
                <w:szCs w:val="8"/>
              </w:rPr>
            </w:pPr>
          </w:p>
          <w:p w:rsidR="005B4655" w:rsidRPr="0074622A" w:rsidRDefault="005B4655" w:rsidP="008F000F">
            <w:pPr>
              <w:spacing w:before="20" w:after="20" w:line="216" w:lineRule="auto"/>
              <w:jc w:val="center"/>
              <w:rPr>
                <w:rFonts w:ascii="Times New Roman" w:hAnsi="Times New Roman"/>
                <w:sz w:val="16"/>
                <w:szCs w:val="16"/>
              </w:rPr>
            </w:pPr>
            <w:r>
              <w:rPr>
                <w:rFonts w:ascii="Times New Roman" w:hAnsi="Times New Roman"/>
                <w:i/>
                <w:sz w:val="16"/>
                <w:szCs w:val="16"/>
              </w:rPr>
              <w:t>0</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5B4655" w:rsidRPr="0074622A" w:rsidTr="008F000F">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rsidR="005B4655" w:rsidRPr="0074622A" w:rsidRDefault="005B4655" w:rsidP="008F000F">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5B4655" w:rsidRPr="0074622A" w:rsidTr="008F000F">
        <w:trPr>
          <w:cantSplit/>
          <w:trHeight w:val="284"/>
        </w:trPr>
        <w:tc>
          <w:tcPr>
            <w:tcW w:w="1985" w:type="dxa"/>
            <w:vMerge/>
            <w:tcBorders>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216" w:lineRule="auto"/>
              <w:jc w:val="center"/>
              <w:rPr>
                <w:rFonts w:ascii="Times New Roman" w:hAnsi="Times New Roman"/>
                <w:i/>
                <w:sz w:val="8"/>
                <w:szCs w:val="8"/>
              </w:rPr>
            </w:pPr>
          </w:p>
          <w:p w:rsidR="005B4655" w:rsidRPr="0074622A" w:rsidRDefault="005B4655" w:rsidP="008F000F">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5B4655" w:rsidRPr="0074622A" w:rsidTr="008F000F">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216" w:lineRule="auto"/>
              <w:jc w:val="center"/>
              <w:rPr>
                <w:rFonts w:ascii="Times New Roman" w:hAnsi="Times New Roman"/>
                <w:i/>
                <w:sz w:val="8"/>
                <w:szCs w:val="8"/>
              </w:rPr>
            </w:pPr>
          </w:p>
          <w:p w:rsidR="005B4655" w:rsidRPr="0074622A" w:rsidRDefault="005B4655" w:rsidP="008F000F">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10"/>
      <w:tr w:rsidR="005B4655" w:rsidRPr="0074622A" w:rsidTr="008F000F">
        <w:trPr>
          <w:cantSplit/>
        </w:trPr>
        <w:tc>
          <w:tcPr>
            <w:tcW w:w="10632" w:type="dxa"/>
            <w:gridSpan w:val="8"/>
            <w:tcBorders>
              <w:top w:val="nil"/>
              <w:bottom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pPr>
            <w:r w:rsidRPr="0074622A">
              <w:rPr>
                <w:rFonts w:ascii="Times New Roman" w:hAnsi="Times New Roman"/>
                <w:bCs/>
              </w:rPr>
              <w:t>Brak jakiego rodzaju dostępności był powodem konieczności zastosowania dostępu alternatywnego?</w:t>
            </w:r>
          </w:p>
          <w:p w:rsidR="005B4655" w:rsidRPr="0074622A" w:rsidRDefault="005B4655" w:rsidP="008F000F">
            <w:pPr>
              <w:spacing w:before="20" w:after="20" w:line="216" w:lineRule="auto"/>
              <w:rPr>
                <w:rFonts w:ascii="Times New Roman" w:hAnsi="Times New Roman"/>
              </w:rPr>
            </w:pPr>
            <w:r w:rsidRPr="0074622A">
              <w:rPr>
                <w:rFonts w:ascii="Times New Roman" w:hAnsi="Times New Roman"/>
                <w:i/>
                <w:sz w:val="14"/>
                <w:szCs w:val="14"/>
              </w:rPr>
              <w:t>(można zaznaczyć kilka odpowiedzi)</w:t>
            </w:r>
          </w:p>
        </w:tc>
      </w:tr>
      <w:tr w:rsidR="005B4655" w:rsidRPr="0074622A" w:rsidTr="008F000F">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rsidR="005B4655" w:rsidRPr="0074622A" w:rsidRDefault="005B4655" w:rsidP="008F000F">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rsidR="005B4655" w:rsidRPr="0074622A" w:rsidRDefault="005B4655" w:rsidP="008F000F">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rsidR="005B4655" w:rsidRPr="0074622A" w:rsidRDefault="005B4655" w:rsidP="008F000F">
            <w:pPr>
              <w:spacing w:before="20" w:after="20" w:line="216" w:lineRule="auto"/>
              <w:rPr>
                <w:rFonts w:ascii="Times New Roman" w:hAnsi="Times New Roman"/>
                <w:i/>
                <w:sz w:val="28"/>
                <w:szCs w:val="28"/>
              </w:rPr>
            </w:pPr>
          </w:p>
        </w:tc>
      </w:tr>
      <w:tr w:rsidR="005B4655" w:rsidRPr="0074622A" w:rsidTr="008F000F">
        <w:trPr>
          <w:cantSplit/>
        </w:trPr>
        <w:tc>
          <w:tcPr>
            <w:tcW w:w="10632" w:type="dxa"/>
            <w:gridSpan w:val="8"/>
            <w:tcBorders>
              <w:top w:val="sing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6" w:lineRule="auto"/>
              <w:jc w:val="both"/>
              <w:rPr>
                <w:rFonts w:ascii="Times New Roman" w:hAnsi="Times New Roman"/>
              </w:rPr>
            </w:pPr>
            <w:r w:rsidRPr="0074622A">
              <w:rPr>
                <w:rFonts w:ascii="Times New Roman" w:hAnsi="Times New Roman"/>
                <w:sz w:val="21"/>
                <w:szCs w:val="21"/>
              </w:rPr>
              <w:t xml:space="preserve">Uzasadnienie zastosowania tego rodzaju dostępu alternatywnego: </w:t>
            </w:r>
            <w:r w:rsidRPr="0074622A">
              <w:rPr>
                <w:rFonts w:ascii="Times New Roman" w:hAnsi="Times New Roman"/>
                <w:i/>
                <w:sz w:val="14"/>
                <w:szCs w:val="14"/>
              </w:rPr>
              <w:t>(proszę opisać słownie)</w:t>
            </w:r>
          </w:p>
          <w:p w:rsidR="005B4655" w:rsidRPr="0074622A" w:rsidRDefault="005B4655" w:rsidP="008F000F">
            <w:pPr>
              <w:spacing w:before="20" w:after="20" w:line="216" w:lineRule="auto"/>
              <w:jc w:val="both"/>
              <w:rPr>
                <w:rFonts w:ascii="Times New Roman" w:hAnsi="Times New Roman"/>
                <w:sz w:val="18"/>
                <w:szCs w:val="18"/>
              </w:rPr>
            </w:pPr>
            <w:r w:rsidRPr="0074622A">
              <w:rPr>
                <w:rFonts w:ascii="Times New Roman" w:hAnsi="Times New Roman"/>
                <w:sz w:val="18"/>
                <w:szCs w:val="18"/>
              </w:rPr>
              <w:t>…………………………………………………………………………………………………………………………………………………………………………………………………………………………………………………………………………………………………………………………………………………………………………………………………………………………………………………………………………………………………………………………………………………………………………………………………………………………………………………………………………………………………………………………………………………………………………………………………………………….…………………………………………………………………………………………………………………………………………………………………………………………………………………………………………………………………………………………………….</w:t>
            </w:r>
          </w:p>
        </w:tc>
      </w:tr>
    </w:tbl>
    <w:bookmarkEnd w:id="9"/>
    <w:p w:rsidR="005B4655" w:rsidRPr="0074622A" w:rsidRDefault="005B4655" w:rsidP="005B465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Dział 5.</w:t>
      </w:r>
      <w:r w:rsidRPr="0074622A">
        <w:rPr>
          <w:rFonts w:ascii="Times New Roman" w:hAnsi="Times New Roman"/>
          <w:b/>
          <w:sz w:val="24"/>
          <w:szCs w:val="24"/>
        </w:rPr>
        <w:tab/>
        <w:t>Informacje o otrzymanych wnioskach/żądaniach zapewnienia dostępności oraz postępowanie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1985"/>
        <w:gridCol w:w="425"/>
        <w:gridCol w:w="1190"/>
        <w:gridCol w:w="228"/>
        <w:gridCol w:w="495"/>
        <w:gridCol w:w="1559"/>
        <w:gridCol w:w="662"/>
        <w:gridCol w:w="982"/>
        <w:gridCol w:w="2183"/>
        <w:gridCol w:w="923"/>
      </w:tblGrid>
      <w:tr w:rsidR="005B4655" w:rsidRPr="0074622A" w:rsidTr="008F000F">
        <w:trPr>
          <w:cantSplit/>
          <w:trHeight w:val="262"/>
        </w:trPr>
        <w:tc>
          <w:tcPr>
            <w:tcW w:w="10632" w:type="dxa"/>
            <w:gridSpan w:val="10"/>
            <w:tcBorders>
              <w:top w:val="double" w:sz="4"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Czy w okresie sprawozdawczym – tj. od 20.09.2021 r. do 01.01.2025 r. – podmiot otrzymał</w:t>
            </w:r>
          </w:p>
          <w:p w:rsidR="005B4655" w:rsidRPr="0074622A" w:rsidRDefault="005B4655" w:rsidP="008F000F">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 architektonicznej i/lub informacyjno-komunikacyjnej?</w:t>
            </w:r>
          </w:p>
          <w:p w:rsidR="005B4655" w:rsidRPr="0074622A" w:rsidRDefault="005B4655" w:rsidP="008F000F">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 xml:space="preserve">na podstawie art. 30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5B4655" w:rsidRPr="0074622A" w:rsidTr="008F000F">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bookmarkStart w:id="11"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i/>
                <w:sz w:val="28"/>
                <w:szCs w:val="28"/>
              </w:rPr>
            </w:pPr>
            <w:r>
              <w:rPr>
                <w:rFonts w:ascii="MS Gothic" w:eastAsia="MS Gothic" w:hAnsi="MS Gothic"/>
                <w:sz w:val="28"/>
                <w:szCs w:val="28"/>
              </w:rPr>
              <w:t>x</w:t>
            </w:r>
          </w:p>
        </w:tc>
      </w:tr>
      <w:bookmarkEnd w:id="11"/>
      <w:tr w:rsidR="005B4655" w:rsidRPr="0074622A" w:rsidTr="008F000F">
        <w:trPr>
          <w:cantSplit/>
          <w:trHeight w:val="227"/>
        </w:trPr>
        <w:tc>
          <w:tcPr>
            <w:tcW w:w="10632" w:type="dxa"/>
            <w:gridSpan w:val="10"/>
            <w:tcBorders>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5B4655" w:rsidRPr="0074622A" w:rsidTr="008F000F">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5B4655" w:rsidRPr="0074622A" w:rsidTr="008F000F">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16"/>
                <w:szCs w:val="16"/>
              </w:rPr>
            </w:pPr>
          </w:p>
          <w:p w:rsidR="005B4655" w:rsidRPr="0074622A" w:rsidRDefault="005B4655" w:rsidP="008F000F">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5B4655" w:rsidRPr="0074622A" w:rsidTr="008F000F">
        <w:trPr>
          <w:cantSplit/>
          <w:trHeight w:hRule="exact" w:val="340"/>
        </w:trPr>
        <w:tc>
          <w:tcPr>
            <w:tcW w:w="1985" w:type="dxa"/>
            <w:vMerge/>
            <w:tcBorders>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48" w:lineRule="auto"/>
              <w:jc w:val="center"/>
              <w:rPr>
                <w:rFonts w:ascii="Times New Roman" w:hAnsi="Times New Roman"/>
                <w:i/>
                <w:sz w:val="16"/>
                <w:szCs w:val="16"/>
              </w:rPr>
            </w:pPr>
          </w:p>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5B4655" w:rsidRPr="0074622A" w:rsidTr="008F000F">
        <w:trPr>
          <w:cantSplit/>
          <w:trHeight w:val="340"/>
        </w:trPr>
        <w:tc>
          <w:tcPr>
            <w:tcW w:w="1985" w:type="dxa"/>
            <w:vMerge/>
            <w:tcBorders>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rsidR="005B4655" w:rsidRPr="0074622A" w:rsidRDefault="005B4655" w:rsidP="008F000F">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5B4655" w:rsidRPr="0074622A" w:rsidTr="008F000F">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rozpatrzonych w terminie</w:t>
            </w: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68" w:lineRule="auto"/>
              <w:jc w:val="center"/>
              <w:rPr>
                <w:rFonts w:ascii="Times New Roman" w:hAnsi="Times New Roman"/>
                <w:i/>
                <w:sz w:val="8"/>
                <w:szCs w:val="8"/>
              </w:rPr>
            </w:pPr>
          </w:p>
          <w:p w:rsidR="005B4655" w:rsidRPr="0074622A" w:rsidRDefault="005B4655" w:rsidP="008F000F">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5B4655" w:rsidRPr="0074622A" w:rsidTr="008F000F">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rsidR="005B4655" w:rsidRPr="0074622A" w:rsidRDefault="005B4655" w:rsidP="008F000F">
            <w:pPr>
              <w:spacing w:before="20" w:after="20" w:line="216" w:lineRule="auto"/>
              <w:jc w:val="both"/>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5B4655" w:rsidRPr="0074622A" w:rsidTr="008F000F">
        <w:trPr>
          <w:cantSplit/>
          <w:trHeight w:val="237"/>
        </w:trPr>
        <w:tc>
          <w:tcPr>
            <w:tcW w:w="9709" w:type="dxa"/>
            <w:gridSpan w:val="9"/>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224"/>
              <w:jc w:val="both"/>
              <w:rPr>
                <w:rFonts w:ascii="Times New Roman" w:hAnsi="Times New Roman"/>
                <w:sz w:val="21"/>
                <w:szCs w:val="21"/>
              </w:rPr>
            </w:pPr>
            <w:bookmarkStart w:id="12" w:name="_Hlk156308419"/>
            <w:r w:rsidRPr="0074622A">
              <w:rPr>
                <w:rFonts w:ascii="Times New Roman" w:hAnsi="Times New Roman"/>
                <w:sz w:val="21"/>
                <w:szCs w:val="21"/>
              </w:rPr>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68" w:lineRule="auto"/>
              <w:jc w:val="center"/>
              <w:rPr>
                <w:rFonts w:ascii="Times New Roman" w:hAnsi="Times New Roman"/>
                <w:i/>
                <w:sz w:val="8"/>
                <w:szCs w:val="8"/>
              </w:rPr>
            </w:pPr>
          </w:p>
          <w:p w:rsidR="005B4655" w:rsidRPr="0074622A" w:rsidRDefault="005B4655" w:rsidP="008F000F">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5B4655" w:rsidRPr="0074622A" w:rsidTr="008F000F">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7"/>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16"/>
                <w:szCs w:val="16"/>
              </w:rPr>
            </w:pPr>
          </w:p>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r w:rsidRPr="0074622A">
              <w:rPr>
                <w:rFonts w:ascii="Times New Roman" w:hAnsi="Times New Roman"/>
                <w:i/>
                <w:sz w:val="16"/>
                <w:szCs w:val="16"/>
              </w:rPr>
              <w:t>)</w:t>
            </w:r>
          </w:p>
        </w:tc>
      </w:tr>
      <w:tr w:rsidR="005B4655" w:rsidRPr="0074622A" w:rsidTr="008F000F">
        <w:trPr>
          <w:cantSplit/>
          <w:trHeight w:val="312"/>
        </w:trPr>
        <w:tc>
          <w:tcPr>
            <w:tcW w:w="2410" w:type="dxa"/>
            <w:gridSpan w:val="2"/>
            <w:vMerge/>
            <w:tcBorders>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5B4655" w:rsidRPr="0074622A" w:rsidTr="008F000F">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000000"/>
              <w:right w:val="nil"/>
            </w:tcBorders>
            <w:shd w:val="clear" w:color="auto" w:fill="auto"/>
            <w:vAlign w:val="center"/>
          </w:tcPr>
          <w:p w:rsidR="005B4655" w:rsidRPr="0074622A" w:rsidRDefault="005B4655" w:rsidP="008F000F">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8"/>
                <w:szCs w:val="8"/>
              </w:rPr>
            </w:pPr>
          </w:p>
          <w:p w:rsidR="005B4655" w:rsidRPr="0074622A" w:rsidRDefault="005B4655" w:rsidP="008F000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rsidR="005B4655" w:rsidRPr="0074622A" w:rsidRDefault="005B4655" w:rsidP="008F000F">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5B4655" w:rsidRPr="0074622A" w:rsidTr="008F000F">
        <w:trPr>
          <w:cantSplit/>
          <w:trHeight w:val="227"/>
        </w:trPr>
        <w:tc>
          <w:tcPr>
            <w:tcW w:w="10632" w:type="dxa"/>
            <w:gridSpan w:val="10"/>
            <w:tcBorders>
              <w:top w:val="single" w:sz="4" w:space="0" w:color="000000"/>
              <w:bottom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5B4655" w:rsidRPr="0074622A" w:rsidTr="008F000F">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Pr="0074622A">
              <w:rPr>
                <w:rFonts w:ascii="Times New Roman" w:hAnsi="Times New Roman"/>
              </w:rPr>
              <w:t xml:space="preserve"> </w:t>
            </w:r>
            <w:r w:rsidRPr="0074622A">
              <w:rPr>
                <w:rFonts w:ascii="MS Gothic" w:eastAsia="MS Gothic" w:hAnsi="MS Gothic" w:hint="eastAsia"/>
                <w:sz w:val="24"/>
                <w:szCs w:val="24"/>
              </w:rPr>
              <w:t>☐</w:t>
            </w:r>
          </w:p>
        </w:tc>
      </w:tr>
      <w:tr w:rsidR="005B4655" w:rsidRPr="0074622A" w:rsidTr="008F000F">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Braki kadrowe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Brak czasu</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Inne</w:t>
            </w:r>
            <w:r w:rsidRPr="0074622A">
              <w:rPr>
                <w:rFonts w:ascii="Times New Roman" w:hAnsi="Times New Roman"/>
              </w:rPr>
              <w:t xml:space="preserve"> </w:t>
            </w:r>
            <w:r w:rsidRPr="0074622A">
              <w:rPr>
                <w:rFonts w:ascii="MS Gothic" w:eastAsia="MS Gothic" w:hAnsi="MS Gothic" w:hint="eastAsia"/>
                <w:sz w:val="24"/>
                <w:szCs w:val="24"/>
              </w:rPr>
              <w:t>☐</w:t>
            </w:r>
          </w:p>
        </w:tc>
      </w:tr>
      <w:tr w:rsidR="005B4655" w:rsidRPr="0074622A" w:rsidTr="008F000F">
        <w:trPr>
          <w:cantSplit/>
          <w:trHeight w:val="292"/>
        </w:trPr>
        <w:tc>
          <w:tcPr>
            <w:tcW w:w="10632" w:type="dxa"/>
            <w:gridSpan w:val="10"/>
            <w:tcBorders>
              <w:top w:val="nil"/>
              <w:bottom w:val="single" w:sz="12"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rPr>
            </w:pPr>
            <w:r w:rsidRPr="0074622A">
              <w:rPr>
                <w:rFonts w:ascii="Times New Roman" w:hAnsi="Times New Roman"/>
                <w:sz w:val="18"/>
                <w:szCs w:val="18"/>
              </w:rPr>
              <w:t>………………………………………………………………………………………………………………………………………………………………………………………………………………………………………………………………………………………………………………………………………………………………………………………………………………………………………………………………………………………………………………………………………………………………………………………………………………………………………………….………………………………………………………………………………………………………………………………………………………….………………………………………………………………………………………………………………………………………………………………………………………………………………………………………………………………………………………………….…………</w:t>
            </w:r>
          </w:p>
        </w:tc>
      </w:tr>
      <w:bookmarkEnd w:id="12"/>
      <w:tr w:rsidR="005B4655" w:rsidRPr="0074622A" w:rsidTr="008F000F">
        <w:trPr>
          <w:cantSplit/>
          <w:trHeight w:val="242"/>
        </w:trPr>
        <w:tc>
          <w:tcPr>
            <w:tcW w:w="10632" w:type="dxa"/>
            <w:gridSpan w:val="10"/>
            <w:tcBorders>
              <w:top w:val="single" w:sz="12" w:space="0" w:color="000000"/>
              <w:bottom w:val="sing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rsidR="005B4655" w:rsidRPr="0074622A" w:rsidRDefault="005B4655" w:rsidP="008F000F">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rsidR="005B4655" w:rsidRPr="0074622A" w:rsidRDefault="005B4655" w:rsidP="008F000F">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 xml:space="preserve">na podstawie art. 18 </w:t>
            </w:r>
            <w:proofErr w:type="spellStart"/>
            <w:r w:rsidRPr="0074622A">
              <w:rPr>
                <w:rFonts w:ascii="Times New Roman" w:hAnsi="Times New Roman"/>
                <w:b/>
                <w:i/>
                <w:sz w:val="14"/>
                <w:szCs w:val="14"/>
              </w:rPr>
              <w:t>UdC</w:t>
            </w:r>
            <w:proofErr w:type="spellEnd"/>
            <w:r w:rsidRPr="0074622A">
              <w:rPr>
                <w:rFonts w:ascii="Times New Roman" w:hAnsi="Times New Roman"/>
                <w:i/>
                <w:sz w:val="14"/>
                <w:szCs w:val="14"/>
              </w:rPr>
              <w:t>, proszę zaznaczyć jedną odpowiedź)</w:t>
            </w:r>
          </w:p>
        </w:tc>
      </w:tr>
      <w:tr w:rsidR="005B4655" w:rsidRPr="0074622A" w:rsidTr="008F000F">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MS Gothic" w:eastAsia="MS Gothic" w:hAnsi="MS Gothic"/>
                <w:sz w:val="28"/>
                <w:szCs w:val="28"/>
              </w:rPr>
            </w:pPr>
            <w:r>
              <w:rPr>
                <w:rFonts w:ascii="MS Gothic" w:eastAsia="MS Gothic" w:hAnsi="MS Gothic"/>
                <w:sz w:val="28"/>
                <w:szCs w:val="28"/>
              </w:rPr>
              <w:t>x</w:t>
            </w:r>
          </w:p>
        </w:tc>
      </w:tr>
      <w:tr w:rsidR="005B4655" w:rsidRPr="0074622A" w:rsidTr="008F000F">
        <w:trPr>
          <w:cantSplit/>
          <w:trHeight w:val="227"/>
        </w:trPr>
        <w:tc>
          <w:tcPr>
            <w:tcW w:w="10632" w:type="dxa"/>
            <w:gridSpan w:val="10"/>
            <w:tcBorders>
              <w:bottom w:val="double" w:sz="4" w:space="0" w:color="auto"/>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t>W przypadku odpowiedzi „TAK” – prosimy o podanie poniżej dodatkowych informacji</w:t>
            </w:r>
          </w:p>
        </w:tc>
      </w:tr>
      <w:tr w:rsidR="005B4655" w:rsidRPr="0074622A" w:rsidTr="008F000F">
        <w:trPr>
          <w:cantSplit/>
          <w:trHeight w:val="227"/>
        </w:trPr>
        <w:tc>
          <w:tcPr>
            <w:tcW w:w="9709" w:type="dxa"/>
            <w:gridSpan w:val="9"/>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rsidR="005B4655" w:rsidRPr="0074622A" w:rsidRDefault="005B4655" w:rsidP="008F000F">
            <w:pPr>
              <w:spacing w:before="20" w:after="20" w:line="216" w:lineRule="auto"/>
              <w:ind w:left="55"/>
              <w:jc w:val="center"/>
              <w:rPr>
                <w:rFonts w:ascii="Times New Roman" w:hAnsi="Times New Roman"/>
                <w:i/>
                <w:iCs/>
                <w:sz w:val="8"/>
                <w:szCs w:val="8"/>
              </w:rPr>
            </w:pPr>
          </w:p>
          <w:p w:rsidR="005B4655" w:rsidRPr="0074622A" w:rsidRDefault="005B4655" w:rsidP="008F000F">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5B4655" w:rsidRPr="0074622A" w:rsidRDefault="005B4655" w:rsidP="008F000F">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5B4655" w:rsidRPr="0074622A" w:rsidTr="008F000F">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3"/>
            <w:tcBorders>
              <w:top w:val="single" w:sz="4" w:space="0" w:color="auto"/>
              <w:bottom w:val="single" w:sz="4" w:space="0" w:color="auto"/>
              <w:right w:val="nil"/>
            </w:tcBorders>
            <w:shd w:val="clear" w:color="auto" w:fill="auto"/>
            <w:vAlign w:val="center"/>
          </w:tcPr>
          <w:p w:rsidR="005B4655" w:rsidRPr="0074622A" w:rsidRDefault="005B4655" w:rsidP="008F000F">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rsidR="005B4655" w:rsidRPr="0074622A" w:rsidRDefault="005B4655" w:rsidP="008F000F">
            <w:pPr>
              <w:spacing w:before="20" w:after="20" w:line="216" w:lineRule="auto"/>
              <w:ind w:left="55"/>
              <w:jc w:val="center"/>
              <w:rPr>
                <w:rFonts w:ascii="Times New Roman" w:hAnsi="Times New Roman"/>
                <w:i/>
                <w:iCs/>
                <w:sz w:val="8"/>
                <w:szCs w:val="8"/>
              </w:rPr>
            </w:pPr>
          </w:p>
          <w:p w:rsidR="005B4655" w:rsidRPr="0074622A" w:rsidRDefault="005B4655" w:rsidP="008F000F">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5B4655" w:rsidRPr="0074622A" w:rsidRDefault="005B4655" w:rsidP="008F000F">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5B4655" w:rsidRPr="0074622A" w:rsidTr="008F000F">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both"/>
              <w:rPr>
                <w:rFonts w:ascii="Times New Roman" w:hAnsi="Times New Roman"/>
                <w:sz w:val="21"/>
                <w:szCs w:val="21"/>
              </w:rPr>
            </w:pPr>
          </w:p>
        </w:tc>
        <w:tc>
          <w:tcPr>
            <w:tcW w:w="3827" w:type="dxa"/>
            <w:gridSpan w:val="3"/>
            <w:tcBorders>
              <w:top w:val="single" w:sz="4" w:space="0" w:color="auto"/>
              <w:bottom w:val="single" w:sz="4" w:space="0" w:color="000000"/>
              <w:right w:val="nil"/>
            </w:tcBorders>
            <w:shd w:val="clear" w:color="auto" w:fill="auto"/>
            <w:vAlign w:val="center"/>
          </w:tcPr>
          <w:p w:rsidR="005B4655" w:rsidRPr="0074622A" w:rsidRDefault="005B4655" w:rsidP="008F000F">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rsidR="005B4655" w:rsidRPr="0074622A" w:rsidRDefault="005B4655" w:rsidP="008F000F">
            <w:pPr>
              <w:spacing w:before="20" w:after="20" w:line="216" w:lineRule="auto"/>
              <w:ind w:left="55"/>
              <w:jc w:val="center"/>
              <w:rPr>
                <w:rFonts w:ascii="Times New Roman" w:hAnsi="Times New Roman"/>
                <w:i/>
                <w:iCs/>
                <w:sz w:val="8"/>
                <w:szCs w:val="8"/>
              </w:rPr>
            </w:pPr>
          </w:p>
          <w:p w:rsidR="005B4655" w:rsidRPr="0074622A" w:rsidRDefault="005B4655" w:rsidP="008F000F">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rsidR="005B4655" w:rsidRPr="0074622A" w:rsidRDefault="005B4655" w:rsidP="008F000F">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5B4655" w:rsidRPr="0074622A" w:rsidTr="008F000F">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5B4655" w:rsidRPr="0074622A" w:rsidRDefault="005B4655" w:rsidP="008F000F">
            <w:pPr>
              <w:spacing w:before="20" w:after="20" w:line="216" w:lineRule="auto"/>
              <w:ind w:left="55"/>
              <w:jc w:val="center"/>
              <w:rPr>
                <w:rFonts w:ascii="Times New Roman" w:hAnsi="Times New Roman"/>
                <w:i/>
                <w:iCs/>
                <w:sz w:val="8"/>
                <w:szCs w:val="8"/>
              </w:rPr>
            </w:pPr>
          </w:p>
          <w:p w:rsidR="005B4655" w:rsidRPr="0074622A" w:rsidRDefault="005B4655" w:rsidP="008F000F">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5B4655" w:rsidRPr="0074622A" w:rsidRDefault="005B4655" w:rsidP="008F000F">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5B4655" w:rsidRPr="0074622A" w:rsidTr="008F000F">
        <w:trPr>
          <w:cantSplit/>
          <w:trHeight w:val="320"/>
        </w:trPr>
        <w:tc>
          <w:tcPr>
            <w:tcW w:w="10632" w:type="dxa"/>
            <w:gridSpan w:val="10"/>
            <w:tcBorders>
              <w:top w:val="single" w:sz="4" w:space="0" w:color="000000"/>
              <w:bottom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rsidR="005B4655" w:rsidRPr="0074622A" w:rsidRDefault="005B4655" w:rsidP="008F000F">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5B4655" w:rsidRPr="0074622A" w:rsidTr="008F000F">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finansowe </w:t>
            </w:r>
            <w:r w:rsidRPr="0074622A">
              <w:rPr>
                <w:rFonts w:ascii="Segoe UI Symbol" w:hAnsi="Segoe UI Symbol" w:cs="Segoe UI Symbol"/>
                <w:sz w:val="20"/>
                <w:szCs w:val="20"/>
              </w:rPr>
              <w:t>☐</w:t>
            </w:r>
          </w:p>
        </w:tc>
      </w:tr>
      <w:tr w:rsidR="005B4655" w:rsidRPr="0074622A" w:rsidTr="008F000F">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Braki kadrowe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Brak czasu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rsidR="005B4655" w:rsidRPr="0074622A" w:rsidRDefault="005B4655" w:rsidP="008F000F">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Inne </w:t>
            </w:r>
            <w:r w:rsidRPr="0074622A">
              <w:rPr>
                <w:rFonts w:ascii="Segoe UI Symbol" w:hAnsi="Segoe UI Symbol" w:cs="Segoe UI Symbol"/>
                <w:sz w:val="20"/>
                <w:szCs w:val="20"/>
              </w:rPr>
              <w:t>☐</w:t>
            </w:r>
          </w:p>
        </w:tc>
      </w:tr>
      <w:tr w:rsidR="005B4655" w:rsidRPr="0074622A" w:rsidTr="008F000F">
        <w:trPr>
          <w:cantSplit/>
          <w:trHeight w:val="320"/>
        </w:trPr>
        <w:tc>
          <w:tcPr>
            <w:tcW w:w="10632" w:type="dxa"/>
            <w:gridSpan w:val="10"/>
            <w:tcBorders>
              <w:top w:val="nil"/>
              <w:bottom w:val="single" w:sz="12"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6" w:lineRule="auto"/>
              <w:ind w:left="19"/>
              <w:rPr>
                <w:rFonts w:ascii="Times New Roman" w:hAnsi="Times New Roman"/>
                <w:sz w:val="21"/>
                <w:szCs w:val="21"/>
              </w:rPr>
            </w:pPr>
            <w:r w:rsidRPr="0074622A">
              <w:rPr>
                <w:rFonts w:ascii="Times New Roman" w:hAnsi="Times New Roman"/>
                <w:sz w:val="18"/>
                <w:szCs w:val="18"/>
              </w:rPr>
              <w:t>……………………………………………………………………………………………………………………………………………………………………………………………………………………………………………………………………………………………………………………………………………………………………………………………………………………………………………………………………………………………………………………………………………………………………………………………………………………………………………………………………………………………………………………………………………………………………………………….…………………………………………………………………………………………………………………………………………………………………………………………………………………………………………………………………………………………………….……………………………</w:t>
            </w:r>
          </w:p>
        </w:tc>
      </w:tr>
      <w:tr w:rsidR="005B4655" w:rsidRPr="0074622A" w:rsidTr="008F000F">
        <w:trPr>
          <w:cantSplit/>
          <w:trHeight w:val="911"/>
        </w:trPr>
        <w:tc>
          <w:tcPr>
            <w:tcW w:w="10632" w:type="dxa"/>
            <w:gridSpan w:val="10"/>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rsidR="005B4655" w:rsidRPr="0074622A" w:rsidRDefault="005B4655" w:rsidP="008F000F">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rsidR="005B4655" w:rsidRPr="0074622A" w:rsidRDefault="005B4655" w:rsidP="008F000F">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rsidR="005B4655" w:rsidRPr="0074622A" w:rsidRDefault="005B4655" w:rsidP="008F000F">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 xml:space="preserve">18 </w:t>
            </w:r>
            <w:proofErr w:type="spellStart"/>
            <w:r w:rsidRPr="0074622A">
              <w:rPr>
                <w:rFonts w:ascii="Times New Roman" w:hAnsi="Times New Roman"/>
                <w:b/>
                <w:i/>
                <w:iCs/>
                <w:sz w:val="14"/>
                <w:szCs w:val="14"/>
              </w:rPr>
              <w:t>UdC</w:t>
            </w:r>
            <w:proofErr w:type="spellEnd"/>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tblPr>
            <w:tblGrid>
              <w:gridCol w:w="3271"/>
              <w:gridCol w:w="425"/>
              <w:gridCol w:w="2835"/>
              <w:gridCol w:w="4805"/>
            </w:tblGrid>
            <w:tr w:rsidR="005B4655" w:rsidRPr="0074622A" w:rsidTr="008F000F">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MS Gothic" w:eastAsia="MS Gothic" w:hAnsi="MS Gothic"/>
                      <w:sz w:val="28"/>
                      <w:szCs w:val="28"/>
                    </w:rPr>
                  </w:pPr>
                  <w:r>
                    <w:rPr>
                      <w:rFonts w:ascii="MS Gothic" w:eastAsia="MS Gothic" w:hAnsi="MS Gothic"/>
                      <w:sz w:val="28"/>
                      <w:szCs w:val="28"/>
                    </w:rPr>
                    <w:t>x</w:t>
                  </w:r>
                </w:p>
              </w:tc>
            </w:tr>
          </w:tbl>
          <w:p w:rsidR="005B4655" w:rsidRPr="0074622A" w:rsidRDefault="005B4655" w:rsidP="008F000F">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5B4655" w:rsidRPr="0074622A" w:rsidTr="008F000F">
        <w:trPr>
          <w:cantSplit/>
          <w:trHeight w:val="45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rsidR="005B4655" w:rsidRPr="0074622A" w:rsidRDefault="005B4655" w:rsidP="008F000F">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rsidR="005B4655" w:rsidRPr="0074622A" w:rsidRDefault="005B4655" w:rsidP="008F000F">
            <w:pPr>
              <w:spacing w:before="20" w:after="20" w:line="216" w:lineRule="auto"/>
              <w:jc w:val="center"/>
              <w:rPr>
                <w:rFonts w:ascii="Times New Roman" w:hAnsi="Times New Roman"/>
                <w:sz w:val="12"/>
                <w:szCs w:val="12"/>
              </w:rPr>
            </w:pPr>
            <w:r w:rsidRPr="0074622A">
              <w:rPr>
                <w:rFonts w:ascii="Times New Roman" w:hAnsi="Times New Roman"/>
                <w:i/>
                <w:iCs/>
                <w:sz w:val="12"/>
                <w:szCs w:val="12"/>
              </w:rPr>
              <w:t>(wpisać)</w:t>
            </w:r>
          </w:p>
        </w:tc>
      </w:tr>
      <w:tr w:rsidR="005B4655" w:rsidRPr="0074622A" w:rsidTr="008F000F">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5B4655" w:rsidRPr="0074622A" w:rsidTr="008F000F">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rsidR="005B4655" w:rsidRPr="0074622A" w:rsidRDefault="005B4655" w:rsidP="008F000F">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bl>
    <w:p w:rsidR="005B4655" w:rsidRPr="0074622A" w:rsidRDefault="005B4655" w:rsidP="005B4655"/>
    <w:p w:rsidR="005B4655" w:rsidRPr="0074622A" w:rsidRDefault="005B4655" w:rsidP="005B4655"/>
    <w:p w:rsidR="005B4655" w:rsidRPr="0074622A" w:rsidRDefault="005B4655" w:rsidP="005B4655"/>
    <w:p w:rsidR="005B4655" w:rsidRPr="0074622A" w:rsidRDefault="005B4655" w:rsidP="005B4655"/>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3600"/>
        <w:gridCol w:w="3771"/>
        <w:gridCol w:w="3261"/>
      </w:tblGrid>
      <w:tr w:rsidR="005B4655" w:rsidRPr="0074622A" w:rsidTr="008F000F">
        <w:trPr>
          <w:cantSplit/>
          <w:trHeight w:val="278"/>
        </w:trPr>
        <w:tc>
          <w:tcPr>
            <w:tcW w:w="10632" w:type="dxa"/>
            <w:gridSpan w:val="3"/>
            <w:tcBorders>
              <w:top w:val="single" w:sz="4" w:space="0" w:color="000000"/>
              <w:bottom w:val="nil"/>
            </w:tcBorders>
            <w:shd w:val="clear" w:color="auto" w:fill="auto"/>
            <w:tcMar>
              <w:top w:w="28" w:type="dxa"/>
              <w:left w:w="57" w:type="dxa"/>
              <w:bottom w:w="28" w:type="dxa"/>
              <w:right w:w="57" w:type="dxa"/>
            </w:tcMa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 do której odnoszą się złożone skargi</w:t>
            </w:r>
          </w:p>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5B4655" w:rsidRPr="0074622A" w:rsidTr="008F000F">
        <w:trPr>
          <w:cantSplit/>
          <w:trHeight w:val="308"/>
        </w:trPr>
        <w:tc>
          <w:tcPr>
            <w:tcW w:w="3600" w:type="dxa"/>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finansowe </w:t>
            </w:r>
            <w:r w:rsidRPr="0074622A">
              <w:rPr>
                <w:rFonts w:ascii="Segoe UI Symbol" w:hAnsi="Segoe UI Symbol" w:cs="Segoe UI Symbol"/>
                <w:sz w:val="20"/>
                <w:szCs w:val="20"/>
              </w:rPr>
              <w:t>☐</w:t>
            </w:r>
          </w:p>
        </w:tc>
      </w:tr>
      <w:tr w:rsidR="005B4655" w:rsidRPr="0074622A" w:rsidTr="008F000F">
        <w:trPr>
          <w:cantSplit/>
          <w:trHeight w:val="307"/>
        </w:trPr>
        <w:tc>
          <w:tcPr>
            <w:tcW w:w="3600" w:type="dxa"/>
            <w:tcBorders>
              <w:top w:val="nil"/>
              <w:bottom w:val="nil"/>
              <w:right w:val="nil"/>
            </w:tcBorders>
            <w:shd w:val="clear" w:color="auto" w:fill="auto"/>
            <w:tcMar>
              <w:top w:w="28" w:type="dxa"/>
              <w:left w:w="57" w:type="dxa"/>
              <w:bottom w:w="28" w:type="dxa"/>
              <w:right w:w="57" w:type="dxa"/>
            </w:tcMar>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 czasu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rsidR="005B4655" w:rsidRPr="0074622A" w:rsidRDefault="005B4655" w:rsidP="008F000F">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5B4655" w:rsidRPr="0074622A" w:rsidTr="008F000F">
        <w:trPr>
          <w:cantSplit/>
          <w:trHeight w:val="278"/>
        </w:trPr>
        <w:tc>
          <w:tcPr>
            <w:tcW w:w="10632" w:type="dxa"/>
            <w:gridSpan w:val="3"/>
            <w:tcBorders>
              <w:top w:val="nil"/>
              <w:bottom w:val="double" w:sz="4" w:space="0" w:color="000000"/>
            </w:tcBorders>
            <w:shd w:val="clear" w:color="auto" w:fill="auto"/>
            <w:tcMar>
              <w:top w:w="28" w:type="dxa"/>
              <w:left w:w="57" w:type="dxa"/>
              <w:bottom w:w="28" w:type="dxa"/>
              <w:right w:w="57" w:type="dxa"/>
            </w:tcMar>
          </w:tcPr>
          <w:p w:rsidR="005B4655" w:rsidRPr="0074622A" w:rsidRDefault="005B4655" w:rsidP="008F000F">
            <w:pPr>
              <w:spacing w:before="20" w:after="20" w:line="216" w:lineRule="auto"/>
              <w:rPr>
                <w:rFonts w:ascii="Times New Roman" w:hAnsi="Times New Roman"/>
                <w:sz w:val="21"/>
                <w:szCs w:val="21"/>
              </w:rPr>
            </w:pPr>
            <w:r w:rsidRPr="0074622A">
              <w:rPr>
                <w:rFonts w:ascii="Times New Roman" w:hAnsi="Times New Roman"/>
                <w:sz w:val="18"/>
                <w:szCs w:val="18"/>
              </w:rPr>
              <w:t>………………………………………………………………………………………………………………………………………………………………………………………………………………………………………………………………………………………………………………………………………………………………………………………………………………………………………………………………………………………………………………………………………………………………………………………………………………………………………………….………………………………………………………………………………………………………………………………………………………….………………………………………………………………………………………………………………………………………………………………………………………………………………………………………………………………………………………………….…………</w:t>
            </w:r>
          </w:p>
        </w:tc>
      </w:tr>
    </w:tbl>
    <w:p w:rsidR="005B4655" w:rsidRPr="0074622A" w:rsidRDefault="005B4655" w:rsidP="005B4655">
      <w:pPr>
        <w:pStyle w:val="Akapitzlist"/>
        <w:suppressAutoHyphens/>
        <w:spacing w:before="40" w:after="80" w:line="240" w:lineRule="auto"/>
        <w:ind w:left="0"/>
        <w:contextualSpacing w:val="0"/>
        <w:jc w:val="center"/>
        <w:rPr>
          <w:rFonts w:ascii="Times New Roman" w:hAnsi="Times New Roman"/>
          <w:i/>
          <w:sz w:val="16"/>
          <w:szCs w:val="16"/>
        </w:rPr>
      </w:pPr>
      <w:r w:rsidRPr="0074622A">
        <w:rPr>
          <w:rFonts w:ascii="Times New Roman" w:hAnsi="Times New Roman"/>
          <w:i/>
          <w:sz w:val="16"/>
          <w:szCs w:val="16"/>
        </w:rPr>
        <w:t>(</w:t>
      </w:r>
      <w:proofErr w:type="spellStart"/>
      <w:r w:rsidRPr="0074622A">
        <w:rPr>
          <w:rFonts w:ascii="Times New Roman" w:hAnsi="Times New Roman"/>
          <w:i/>
          <w:sz w:val="16"/>
          <w:szCs w:val="16"/>
        </w:rPr>
        <w:t>e</w:t>
      </w:r>
      <w:r w:rsidRPr="0074622A">
        <w:rPr>
          <w:rFonts w:ascii="Times New Roman" w:hAnsi="Times New Roman"/>
          <w:i/>
          <w:sz w:val="16"/>
          <w:szCs w:val="16"/>
        </w:rPr>
        <w:noBreakHyphen/>
        <w:t>mail</w:t>
      </w:r>
      <w:proofErr w:type="spellEnd"/>
      <w:r w:rsidRPr="0074622A">
        <w:rPr>
          <w:rFonts w:ascii="Times New Roman" w:hAnsi="Times New Roman"/>
          <w:i/>
          <w:sz w:val="16"/>
          <w:szCs w:val="16"/>
        </w:rPr>
        <w:t xml:space="preserve"> kontaktowy osoby, która wypełniła formularz – WYPEŁNIAĆ WIELKIMI LITERAMI)</w:t>
      </w:r>
    </w:p>
    <w:tbl>
      <w:tblPr>
        <w:tblW w:w="0" w:type="auto"/>
        <w:jc w:val="center"/>
        <w:tblInd w:w="-4159" w:type="dxa"/>
        <w:tblLook w:val="04A0"/>
      </w:tblPr>
      <w:tblGrid>
        <w:gridCol w:w="1057"/>
        <w:gridCol w:w="1589"/>
        <w:gridCol w:w="222"/>
        <w:gridCol w:w="174"/>
        <w:gridCol w:w="1146"/>
        <w:gridCol w:w="2303"/>
        <w:gridCol w:w="1022"/>
        <w:gridCol w:w="180"/>
      </w:tblGrid>
      <w:tr w:rsidR="005B4655" w:rsidRPr="0074622A" w:rsidTr="005B4655">
        <w:trPr>
          <w:gridBefore w:val="1"/>
          <w:wBefore w:w="1057" w:type="dxa"/>
          <w:trHeight w:val="411"/>
          <w:jc w:val="center"/>
        </w:trPr>
        <w:tc>
          <w:tcPr>
            <w:tcW w:w="1985" w:type="dxa"/>
            <w:gridSpan w:val="3"/>
            <w:tcBorders>
              <w:bottom w:val="dotted" w:sz="4" w:space="0" w:color="auto"/>
            </w:tcBorders>
            <w:vAlign w:val="bottom"/>
          </w:tcPr>
          <w:p w:rsidR="005B4655" w:rsidRPr="009B489F" w:rsidRDefault="005B4655" w:rsidP="005B4655">
            <w:pPr>
              <w:suppressAutoHyphens/>
              <w:spacing w:after="0" w:line="240" w:lineRule="auto"/>
              <w:ind w:left="-141" w:firstLine="141"/>
              <w:jc w:val="both"/>
              <w:rPr>
                <w:rFonts w:ascii="Times New Roman" w:hAnsi="Times New Roman"/>
                <w:sz w:val="20"/>
                <w:szCs w:val="20"/>
              </w:rPr>
            </w:pPr>
            <w:r>
              <w:rPr>
                <w:rFonts w:ascii="Times New Roman" w:hAnsi="Times New Roman"/>
                <w:sz w:val="20"/>
                <w:szCs w:val="20"/>
              </w:rPr>
              <w:t xml:space="preserve">32 </w:t>
            </w:r>
            <w:r w:rsidRPr="009B489F">
              <w:rPr>
                <w:rFonts w:ascii="Times New Roman" w:hAnsi="Times New Roman"/>
                <w:sz w:val="20"/>
                <w:szCs w:val="20"/>
              </w:rPr>
              <w:t>7861429</w:t>
            </w:r>
          </w:p>
        </w:tc>
        <w:tc>
          <w:tcPr>
            <w:tcW w:w="1146" w:type="dxa"/>
            <w:vAlign w:val="bottom"/>
          </w:tcPr>
          <w:p w:rsidR="005B4655" w:rsidRPr="009B489F" w:rsidRDefault="005B4655" w:rsidP="005B4655">
            <w:pPr>
              <w:tabs>
                <w:tab w:val="left" w:pos="0"/>
              </w:tabs>
              <w:suppressAutoHyphens/>
              <w:spacing w:after="0" w:line="240" w:lineRule="auto"/>
              <w:jc w:val="both"/>
              <w:rPr>
                <w:rFonts w:ascii="Times New Roman" w:hAnsi="Times New Roman"/>
                <w:sz w:val="20"/>
                <w:szCs w:val="20"/>
              </w:rPr>
            </w:pPr>
          </w:p>
        </w:tc>
        <w:tc>
          <w:tcPr>
            <w:tcW w:w="2303" w:type="dxa"/>
            <w:tcBorders>
              <w:bottom w:val="dotted" w:sz="4" w:space="0" w:color="auto"/>
            </w:tcBorders>
            <w:vAlign w:val="bottom"/>
          </w:tcPr>
          <w:p w:rsidR="005B4655" w:rsidRPr="009B489F" w:rsidRDefault="005B4655" w:rsidP="005B4655">
            <w:pPr>
              <w:tabs>
                <w:tab w:val="left" w:pos="0"/>
              </w:tabs>
              <w:suppressAutoHyphens/>
              <w:spacing w:after="0" w:line="240" w:lineRule="auto"/>
              <w:jc w:val="both"/>
              <w:rPr>
                <w:rFonts w:ascii="Times New Roman" w:hAnsi="Times New Roman"/>
                <w:sz w:val="20"/>
                <w:szCs w:val="20"/>
              </w:rPr>
            </w:pPr>
            <w:r w:rsidRPr="009B489F">
              <w:rPr>
                <w:rFonts w:ascii="Times New Roman" w:hAnsi="Times New Roman"/>
                <w:sz w:val="20"/>
                <w:szCs w:val="20"/>
              </w:rPr>
              <w:t>BYTOM 31.03.2025</w:t>
            </w:r>
          </w:p>
        </w:tc>
        <w:tc>
          <w:tcPr>
            <w:tcW w:w="1202" w:type="dxa"/>
            <w:gridSpan w:val="2"/>
            <w:vAlign w:val="bottom"/>
          </w:tcPr>
          <w:p w:rsidR="005B4655" w:rsidRDefault="005B4655" w:rsidP="00B56165">
            <w:pPr>
              <w:suppressAutoHyphens/>
              <w:spacing w:after="0" w:line="240" w:lineRule="auto"/>
              <w:jc w:val="both"/>
              <w:rPr>
                <w:rFonts w:ascii="Times New Roman" w:hAnsi="Times New Roman"/>
                <w:sz w:val="20"/>
                <w:szCs w:val="20"/>
              </w:rPr>
            </w:pPr>
            <w:r w:rsidRPr="009B489F">
              <w:rPr>
                <w:rFonts w:ascii="Times New Roman" w:hAnsi="Times New Roman"/>
                <w:sz w:val="20"/>
                <w:szCs w:val="20"/>
              </w:rPr>
              <w:t xml:space="preserve"> </w:t>
            </w:r>
          </w:p>
          <w:p w:rsidR="005B4655" w:rsidRDefault="005B4655" w:rsidP="00B56165">
            <w:pPr>
              <w:suppressAutoHyphens/>
              <w:spacing w:after="0" w:line="240" w:lineRule="auto"/>
              <w:jc w:val="both"/>
              <w:rPr>
                <w:rFonts w:ascii="Times New Roman" w:hAnsi="Times New Roman"/>
                <w:sz w:val="20"/>
                <w:szCs w:val="20"/>
              </w:rPr>
            </w:pPr>
          </w:p>
          <w:p w:rsidR="005B4655" w:rsidRPr="009B489F" w:rsidRDefault="005B4655" w:rsidP="00B56165">
            <w:pPr>
              <w:suppressAutoHyphens/>
              <w:spacing w:after="0" w:line="240" w:lineRule="auto"/>
              <w:jc w:val="both"/>
              <w:rPr>
                <w:rFonts w:ascii="Times New Roman" w:hAnsi="Times New Roman"/>
                <w:sz w:val="20"/>
                <w:szCs w:val="20"/>
              </w:rPr>
            </w:pPr>
          </w:p>
        </w:tc>
      </w:tr>
      <w:tr w:rsidR="005B4655" w:rsidRPr="0074622A" w:rsidTr="005B4655">
        <w:trPr>
          <w:gridAfter w:val="1"/>
          <w:wAfter w:w="180" w:type="dxa"/>
          <w:trHeight w:val="449"/>
          <w:jc w:val="center"/>
        </w:trPr>
        <w:tc>
          <w:tcPr>
            <w:tcW w:w="2646" w:type="dxa"/>
            <w:gridSpan w:val="2"/>
            <w:tcBorders>
              <w:top w:val="dotted" w:sz="4" w:space="0" w:color="auto"/>
            </w:tcBorders>
          </w:tcPr>
          <w:p w:rsidR="005B4655" w:rsidRPr="0074622A" w:rsidRDefault="005B4655" w:rsidP="008F000F">
            <w:pPr>
              <w:suppressAutoHyphens/>
              <w:spacing w:after="20" w:line="180" w:lineRule="exact"/>
              <w:jc w:val="center"/>
              <w:rPr>
                <w:rFonts w:ascii="Times New Roman" w:hAnsi="Times New Roman"/>
                <w:sz w:val="16"/>
                <w:szCs w:val="16"/>
                <w:highlight w:val="yellow"/>
              </w:rPr>
            </w:pPr>
            <w:r w:rsidRPr="0074622A">
              <w:rPr>
                <w:rFonts w:ascii="Times New Roman" w:hAnsi="Times New Roman"/>
                <w:sz w:val="16"/>
                <w:szCs w:val="16"/>
              </w:rPr>
              <w:t>(telefon kontaktowy)</w:t>
            </w:r>
          </w:p>
        </w:tc>
        <w:tc>
          <w:tcPr>
            <w:tcW w:w="222" w:type="dxa"/>
          </w:tcPr>
          <w:p w:rsidR="005B4655" w:rsidRPr="0074622A" w:rsidRDefault="005B4655" w:rsidP="008F000F">
            <w:pPr>
              <w:suppressAutoHyphens/>
              <w:spacing w:after="20" w:line="180" w:lineRule="exact"/>
              <w:jc w:val="center"/>
              <w:rPr>
                <w:rFonts w:ascii="Times New Roman" w:hAnsi="Times New Roman"/>
                <w:sz w:val="16"/>
                <w:szCs w:val="16"/>
                <w:highlight w:val="yellow"/>
              </w:rPr>
            </w:pPr>
          </w:p>
        </w:tc>
        <w:tc>
          <w:tcPr>
            <w:tcW w:w="4645" w:type="dxa"/>
            <w:gridSpan w:val="4"/>
            <w:tcBorders>
              <w:top w:val="dotted" w:sz="4" w:space="0" w:color="auto"/>
            </w:tcBorders>
          </w:tcPr>
          <w:p w:rsidR="005B4655" w:rsidRPr="0074622A" w:rsidRDefault="005B4655" w:rsidP="008F000F">
            <w:pPr>
              <w:suppressAutoHyphens/>
              <w:spacing w:after="20" w:line="180" w:lineRule="exact"/>
              <w:jc w:val="center"/>
              <w:rPr>
                <w:rFonts w:ascii="Times New Roman" w:hAnsi="Times New Roman"/>
                <w:sz w:val="16"/>
                <w:szCs w:val="16"/>
              </w:rPr>
            </w:pPr>
            <w:r w:rsidRPr="0074622A">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424"/>
        <w:gridCol w:w="424"/>
        <w:gridCol w:w="290"/>
        <w:gridCol w:w="351"/>
        <w:gridCol w:w="363"/>
        <w:gridCol w:w="351"/>
        <w:gridCol w:w="375"/>
        <w:gridCol w:w="363"/>
        <w:gridCol w:w="351"/>
        <w:gridCol w:w="375"/>
        <w:gridCol w:w="419"/>
        <w:gridCol w:w="339"/>
        <w:gridCol w:w="351"/>
        <w:gridCol w:w="339"/>
        <w:gridCol w:w="290"/>
        <w:gridCol w:w="351"/>
        <w:gridCol w:w="375"/>
        <w:gridCol w:w="351"/>
        <w:gridCol w:w="326"/>
        <w:gridCol w:w="271"/>
        <w:gridCol w:w="363"/>
        <w:gridCol w:w="375"/>
        <w:gridCol w:w="351"/>
        <w:gridCol w:w="375"/>
        <w:gridCol w:w="412"/>
        <w:gridCol w:w="271"/>
        <w:gridCol w:w="339"/>
        <w:gridCol w:w="351"/>
      </w:tblGrid>
      <w:tr w:rsidR="005B4655" w:rsidRPr="0074622A" w:rsidTr="008F000F">
        <w:tc>
          <w:tcPr>
            <w:tcW w:w="378"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w:t>
            </w:r>
          </w:p>
        </w:tc>
        <w:tc>
          <w:tcPr>
            <w:tcW w:w="378"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w:t>
            </w:r>
          </w:p>
        </w:tc>
        <w:tc>
          <w:tcPr>
            <w:tcW w:w="273"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I</w:t>
            </w:r>
          </w:p>
        </w:tc>
        <w:tc>
          <w:tcPr>
            <w:tcW w:w="321"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E</w:t>
            </w:r>
          </w:p>
        </w:tc>
        <w:tc>
          <w:tcPr>
            <w:tcW w:w="331"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C</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Z</w:t>
            </w:r>
          </w:p>
        </w:tc>
        <w:tc>
          <w:tcPr>
            <w:tcW w:w="340"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O</w:t>
            </w:r>
          </w:p>
        </w:tc>
        <w:tc>
          <w:tcPr>
            <w:tcW w:w="331"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R</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E</w:t>
            </w:r>
          </w:p>
        </w:tc>
        <w:tc>
          <w:tcPr>
            <w:tcW w:w="340"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K</w:t>
            </w:r>
          </w:p>
        </w:tc>
        <w:tc>
          <w:tcPr>
            <w:tcW w:w="375"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t>
            </w:r>
          </w:p>
        </w:tc>
        <w:tc>
          <w:tcPr>
            <w:tcW w:w="31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S</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Z</w:t>
            </w:r>
          </w:p>
        </w:tc>
        <w:tc>
          <w:tcPr>
            <w:tcW w:w="31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P</w:t>
            </w:r>
          </w:p>
        </w:tc>
        <w:tc>
          <w:tcPr>
            <w:tcW w:w="274"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I</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340"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A</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L</w:t>
            </w:r>
          </w:p>
        </w:tc>
        <w:tc>
          <w:tcPr>
            <w:tcW w:w="30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2</w:t>
            </w:r>
          </w:p>
        </w:tc>
        <w:tc>
          <w:tcPr>
            <w:tcW w:w="259"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t>
            </w:r>
          </w:p>
        </w:tc>
        <w:tc>
          <w:tcPr>
            <w:tcW w:w="331"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B</w:t>
            </w:r>
          </w:p>
        </w:tc>
        <w:tc>
          <w:tcPr>
            <w:tcW w:w="340"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Y</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T</w:t>
            </w:r>
          </w:p>
        </w:tc>
        <w:tc>
          <w:tcPr>
            <w:tcW w:w="340"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O</w:t>
            </w:r>
          </w:p>
        </w:tc>
        <w:tc>
          <w:tcPr>
            <w:tcW w:w="369"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M</w:t>
            </w:r>
          </w:p>
        </w:tc>
        <w:tc>
          <w:tcPr>
            <w:tcW w:w="259"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w:t>
            </w:r>
          </w:p>
        </w:tc>
        <w:tc>
          <w:tcPr>
            <w:tcW w:w="31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P</w:t>
            </w:r>
          </w:p>
        </w:tc>
        <w:tc>
          <w:tcPr>
            <w:tcW w:w="322" w:type="dxa"/>
          </w:tcPr>
          <w:p w:rsidR="005B4655" w:rsidRPr="0074622A" w:rsidRDefault="005B4655" w:rsidP="008F000F">
            <w:pPr>
              <w:suppressAutoHyphens/>
              <w:spacing w:after="0" w:line="240" w:lineRule="auto"/>
              <w:jc w:val="both"/>
              <w:rPr>
                <w:rFonts w:ascii="Times New Roman" w:hAnsi="Times New Roman"/>
              </w:rPr>
            </w:pPr>
            <w:r>
              <w:rPr>
                <w:rFonts w:ascii="Times New Roman" w:hAnsi="Times New Roman"/>
              </w:rPr>
              <w:t>L</w:t>
            </w:r>
          </w:p>
        </w:tc>
      </w:tr>
    </w:tbl>
    <w:p w:rsidR="005B4655" w:rsidRPr="0074622A" w:rsidRDefault="005B4655" w:rsidP="005B4655">
      <w:pPr>
        <w:tabs>
          <w:tab w:val="left" w:pos="991"/>
        </w:tabs>
        <w:spacing w:after="60" w:line="252" w:lineRule="auto"/>
        <w:jc w:val="both"/>
        <w:rPr>
          <w:rFonts w:ascii="Times New Roman" w:hAnsi="Times New Roman"/>
          <w:bCs/>
          <w:sz w:val="18"/>
        </w:rPr>
      </w:pPr>
    </w:p>
    <w:p w:rsidR="0018640F" w:rsidRDefault="0018640F"/>
    <w:sectPr w:rsidR="0018640F" w:rsidSect="005A3D6B">
      <w:pgSz w:w="11906" w:h="16838"/>
      <w:pgMar w:top="709" w:right="720" w:bottom="720" w:left="720"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10" w:rsidRPr="00290310" w:rsidRDefault="005B4655" w:rsidP="00290310">
    <w:pPr>
      <w:pStyle w:val="Nagwek"/>
      <w:jc w:val="right"/>
      <w:rPr>
        <w:rFonts w:ascii="Times New Roman" w:hAnsi="Times New Roman"/>
      </w:rPr>
    </w:pPr>
    <w: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Pr>
            <w:rFonts w:ascii="Times New Roman" w:hAnsi="Times New Roman"/>
            <w:noProof/>
          </w:rPr>
          <w:t>8</w:t>
        </w:r>
        <w:r w:rsidRPr="00290310">
          <w:rPr>
            <w:rFonts w:ascii="Times New Roman" w:hAnsi="Times New Roman"/>
          </w:rPr>
          <w:fldChar w:fldCharType="end"/>
        </w:r>
      </w:sdtContent>
    </w:sdt>
  </w:p>
  <w:p w:rsidR="00731CD4" w:rsidRPr="008F642B" w:rsidRDefault="005B4655"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2C643C"/>
    <w:multiLevelType w:val="multilevel"/>
    <w:tmpl w:val="44E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5">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3">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C65ED4"/>
    <w:multiLevelType w:val="multilevel"/>
    <w:tmpl w:val="4F9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2">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5"/>
  </w:num>
  <w:num w:numId="3">
    <w:abstractNumId w:val="4"/>
  </w:num>
  <w:num w:numId="4">
    <w:abstractNumId w:val="17"/>
  </w:num>
  <w:num w:numId="5">
    <w:abstractNumId w:val="9"/>
  </w:num>
  <w:num w:numId="6">
    <w:abstractNumId w:val="30"/>
  </w:num>
  <w:num w:numId="7">
    <w:abstractNumId w:val="19"/>
  </w:num>
  <w:num w:numId="8">
    <w:abstractNumId w:val="39"/>
  </w:num>
  <w:num w:numId="9">
    <w:abstractNumId w:val="7"/>
  </w:num>
  <w:num w:numId="10">
    <w:abstractNumId w:val="42"/>
  </w:num>
  <w:num w:numId="11">
    <w:abstractNumId w:val="15"/>
  </w:num>
  <w:num w:numId="12">
    <w:abstractNumId w:val="20"/>
  </w:num>
  <w:num w:numId="13">
    <w:abstractNumId w:val="46"/>
  </w:num>
  <w:num w:numId="14">
    <w:abstractNumId w:val="16"/>
  </w:num>
  <w:num w:numId="15">
    <w:abstractNumId w:val="21"/>
  </w:num>
  <w:num w:numId="16">
    <w:abstractNumId w:val="40"/>
  </w:num>
  <w:num w:numId="17">
    <w:abstractNumId w:val="12"/>
  </w:num>
  <w:num w:numId="18">
    <w:abstractNumId w:val="18"/>
  </w:num>
  <w:num w:numId="19">
    <w:abstractNumId w:val="43"/>
  </w:num>
  <w:num w:numId="20">
    <w:abstractNumId w:val="25"/>
  </w:num>
  <w:num w:numId="21">
    <w:abstractNumId w:val="10"/>
  </w:num>
  <w:num w:numId="22">
    <w:abstractNumId w:val="11"/>
  </w:num>
  <w:num w:numId="23">
    <w:abstractNumId w:val="0"/>
  </w:num>
  <w:num w:numId="24">
    <w:abstractNumId w:val="5"/>
  </w:num>
  <w:num w:numId="25">
    <w:abstractNumId w:val="26"/>
  </w:num>
  <w:num w:numId="26">
    <w:abstractNumId w:val="33"/>
  </w:num>
  <w:num w:numId="27">
    <w:abstractNumId w:val="45"/>
  </w:num>
  <w:num w:numId="28">
    <w:abstractNumId w:val="3"/>
  </w:num>
  <w:num w:numId="29">
    <w:abstractNumId w:val="29"/>
  </w:num>
  <w:num w:numId="30">
    <w:abstractNumId w:val="31"/>
  </w:num>
  <w:num w:numId="31">
    <w:abstractNumId w:val="22"/>
  </w:num>
  <w:num w:numId="32">
    <w:abstractNumId w:val="34"/>
  </w:num>
  <w:num w:numId="33">
    <w:abstractNumId w:val="6"/>
  </w:num>
  <w:num w:numId="34">
    <w:abstractNumId w:val="13"/>
  </w:num>
  <w:num w:numId="35">
    <w:abstractNumId w:val="44"/>
  </w:num>
  <w:num w:numId="36">
    <w:abstractNumId w:val="38"/>
  </w:num>
  <w:num w:numId="37">
    <w:abstractNumId w:val="28"/>
  </w:num>
  <w:num w:numId="38">
    <w:abstractNumId w:val="27"/>
  </w:num>
  <w:num w:numId="39">
    <w:abstractNumId w:val="14"/>
  </w:num>
  <w:num w:numId="40">
    <w:abstractNumId w:val="2"/>
  </w:num>
  <w:num w:numId="41">
    <w:abstractNumId w:val="36"/>
  </w:num>
  <w:num w:numId="42">
    <w:abstractNumId w:val="8"/>
  </w:num>
  <w:num w:numId="43">
    <w:abstractNumId w:val="32"/>
  </w:num>
  <w:num w:numId="44">
    <w:abstractNumId w:val="41"/>
  </w:num>
  <w:num w:numId="45">
    <w:abstractNumId w:val="24"/>
  </w:num>
  <w:num w:numId="46">
    <w:abstractNumId w:val="37"/>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08"/>
  <w:hyphenationZone w:val="425"/>
  <w:characterSpacingControl w:val="doNotCompress"/>
  <w:compat/>
  <w:rsids>
    <w:rsidRoot w:val="005B4655"/>
    <w:rsid w:val="0018640F"/>
    <w:rsid w:val="005B46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5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B4655"/>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B4655"/>
    <w:rPr>
      <w:rFonts w:ascii="Tahoma" w:eastAsia="Calibri" w:hAnsi="Tahoma" w:cs="Times New Roman"/>
      <w:sz w:val="16"/>
      <w:szCs w:val="16"/>
    </w:rPr>
  </w:style>
  <w:style w:type="paragraph" w:styleId="Nagwek">
    <w:name w:val="header"/>
    <w:basedOn w:val="Normalny"/>
    <w:link w:val="NagwekZnak"/>
    <w:uiPriority w:val="99"/>
    <w:unhideWhenUsed/>
    <w:rsid w:val="005B4655"/>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uiPriority w:val="99"/>
    <w:rsid w:val="005B4655"/>
    <w:rPr>
      <w:rFonts w:ascii="Calibri" w:eastAsia="Calibri" w:hAnsi="Calibri" w:cs="Times New Roman"/>
      <w:sz w:val="20"/>
      <w:szCs w:val="20"/>
    </w:rPr>
  </w:style>
  <w:style w:type="paragraph" w:styleId="Stopka">
    <w:name w:val="footer"/>
    <w:basedOn w:val="Normalny"/>
    <w:link w:val="StopkaZnak"/>
    <w:uiPriority w:val="99"/>
    <w:unhideWhenUsed/>
    <w:rsid w:val="005B4655"/>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B4655"/>
    <w:rPr>
      <w:rFonts w:ascii="Calibri" w:eastAsia="Calibri" w:hAnsi="Calibri" w:cs="Times New Roman"/>
      <w:sz w:val="20"/>
      <w:szCs w:val="20"/>
    </w:rPr>
  </w:style>
  <w:style w:type="table" w:styleId="Tabela-Siatka">
    <w:name w:val="Table Grid"/>
    <w:basedOn w:val="Standardowy"/>
    <w:uiPriority w:val="59"/>
    <w:rsid w:val="005B4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5B4655"/>
    <w:pPr>
      <w:ind w:left="720"/>
      <w:contextualSpacing/>
    </w:pPr>
  </w:style>
  <w:style w:type="paragraph" w:styleId="Poprawka">
    <w:name w:val="Revision"/>
    <w:hidden/>
    <w:uiPriority w:val="99"/>
    <w:semiHidden/>
    <w:rsid w:val="005B4655"/>
    <w:pPr>
      <w:spacing w:after="0" w:line="240" w:lineRule="auto"/>
    </w:pPr>
    <w:rPr>
      <w:rFonts w:ascii="Calibri" w:eastAsia="Calibri" w:hAnsi="Calibri" w:cs="Times New Roman"/>
    </w:rPr>
  </w:style>
  <w:style w:type="character" w:styleId="Odwoaniedokomentarza">
    <w:name w:val="annotation reference"/>
    <w:uiPriority w:val="99"/>
    <w:semiHidden/>
    <w:unhideWhenUsed/>
    <w:rsid w:val="005B4655"/>
    <w:rPr>
      <w:sz w:val="16"/>
      <w:szCs w:val="16"/>
    </w:rPr>
  </w:style>
  <w:style w:type="paragraph" w:styleId="Tekstkomentarza">
    <w:name w:val="annotation text"/>
    <w:basedOn w:val="Normalny"/>
    <w:link w:val="TekstkomentarzaZnak"/>
    <w:uiPriority w:val="99"/>
    <w:semiHidden/>
    <w:unhideWhenUsed/>
    <w:rsid w:val="005B4655"/>
    <w:rPr>
      <w:sz w:val="20"/>
      <w:szCs w:val="20"/>
    </w:rPr>
  </w:style>
  <w:style w:type="character" w:customStyle="1" w:styleId="TekstkomentarzaZnak">
    <w:name w:val="Tekst komentarza Znak"/>
    <w:basedOn w:val="Domylnaczcionkaakapitu"/>
    <w:link w:val="Tekstkomentarza"/>
    <w:uiPriority w:val="99"/>
    <w:semiHidden/>
    <w:rsid w:val="005B465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4655"/>
    <w:rPr>
      <w:b/>
      <w:bCs/>
    </w:rPr>
  </w:style>
  <w:style w:type="character" w:customStyle="1" w:styleId="TematkomentarzaZnak">
    <w:name w:val="Temat komentarza Znak"/>
    <w:basedOn w:val="TekstkomentarzaZnak"/>
    <w:link w:val="Tematkomentarza"/>
    <w:uiPriority w:val="99"/>
    <w:semiHidden/>
    <w:rsid w:val="005B4655"/>
    <w:rPr>
      <w:b/>
      <w:bCs/>
    </w:rPr>
  </w:style>
  <w:style w:type="paragraph" w:customStyle="1" w:styleId="PODSTAWOWY">
    <w:name w:val="PODSTAWOWY"/>
    <w:basedOn w:val="Normalny"/>
    <w:link w:val="PODSTAWOWYZnak"/>
    <w:qFormat/>
    <w:rsid w:val="005B4655"/>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B4655"/>
    <w:rPr>
      <w:rFonts w:ascii="Myriad Pro" w:hAnsi="Myriad Pro"/>
      <w:sz w:val="19"/>
    </w:rPr>
  </w:style>
  <w:style w:type="character" w:styleId="Odwoanieprzypisudolnego">
    <w:name w:val="footnote reference"/>
    <w:basedOn w:val="Domylnaczcionkaakapitu"/>
    <w:uiPriority w:val="99"/>
    <w:semiHidden/>
    <w:unhideWhenUsed/>
    <w:rsid w:val="005B4655"/>
    <w:rPr>
      <w:vertAlign w:val="superscript"/>
    </w:rPr>
  </w:style>
  <w:style w:type="paragraph" w:customStyle="1" w:styleId="Nag1rzdu">
    <w:name w:val="Nagł 1 rzędu"/>
    <w:basedOn w:val="Normalny"/>
    <w:next w:val="Normalny"/>
    <w:link w:val="Nag1rzduZnak"/>
    <w:qFormat/>
    <w:rsid w:val="005B4655"/>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5B4655"/>
    <w:rPr>
      <w:rFonts w:ascii="Myriad Pro" w:hAnsi="Myriad Pro"/>
      <w:b/>
      <w:color w:val="522398"/>
      <w:sz w:val="32"/>
    </w:rPr>
  </w:style>
  <w:style w:type="paragraph" w:styleId="Tekstprzypisukocowego">
    <w:name w:val="endnote text"/>
    <w:basedOn w:val="Normalny"/>
    <w:link w:val="TekstprzypisukocowegoZnak"/>
    <w:uiPriority w:val="99"/>
    <w:semiHidden/>
    <w:unhideWhenUsed/>
    <w:rsid w:val="005B46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6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B4655"/>
    <w:rPr>
      <w:vertAlign w:val="superscript"/>
    </w:rPr>
  </w:style>
  <w:style w:type="character" w:styleId="Hipercze">
    <w:name w:val="Hyperlink"/>
    <w:basedOn w:val="Domylnaczcionkaakapitu"/>
    <w:uiPriority w:val="99"/>
    <w:unhideWhenUsed/>
    <w:rsid w:val="005B4655"/>
    <w:rPr>
      <w:color w:val="0000FF" w:themeColor="hyperlink"/>
      <w:u w:val="single"/>
    </w:rPr>
  </w:style>
  <w:style w:type="character" w:customStyle="1" w:styleId="Nierozpoznanawzmianka1">
    <w:name w:val="Nierozpoznana wzmianka1"/>
    <w:basedOn w:val="Domylnaczcionkaakapitu"/>
    <w:uiPriority w:val="99"/>
    <w:semiHidden/>
    <w:unhideWhenUsed/>
    <w:rsid w:val="005B4655"/>
    <w:rPr>
      <w:color w:val="605E5C"/>
      <w:shd w:val="clear" w:color="auto" w:fill="E1DFDD"/>
    </w:rPr>
  </w:style>
  <w:style w:type="character" w:customStyle="1" w:styleId="Nierozpoznanawzmianka2">
    <w:name w:val="Nierozpoznana wzmianka2"/>
    <w:basedOn w:val="Domylnaczcionkaakapitu"/>
    <w:uiPriority w:val="99"/>
    <w:semiHidden/>
    <w:unhideWhenUsed/>
    <w:rsid w:val="005B4655"/>
    <w:rPr>
      <w:color w:val="605E5C"/>
      <w:shd w:val="clear" w:color="auto" w:fill="E1DFDD"/>
    </w:rPr>
  </w:style>
  <w:style w:type="character" w:customStyle="1" w:styleId="Nierozpoznanawzmianka3">
    <w:name w:val="Nierozpoznana wzmianka3"/>
    <w:basedOn w:val="Domylnaczcionkaakapitu"/>
    <w:uiPriority w:val="99"/>
    <w:semiHidden/>
    <w:unhideWhenUsed/>
    <w:rsid w:val="005B4655"/>
    <w:rPr>
      <w:color w:val="605E5C"/>
      <w:shd w:val="clear" w:color="auto" w:fill="E1DFDD"/>
    </w:rPr>
  </w:style>
  <w:style w:type="character" w:customStyle="1" w:styleId="Nierozpoznanawzmianka4">
    <w:name w:val="Nierozpoznana wzmianka4"/>
    <w:basedOn w:val="Domylnaczcionkaakapitu"/>
    <w:uiPriority w:val="99"/>
    <w:semiHidden/>
    <w:unhideWhenUsed/>
    <w:rsid w:val="005B4655"/>
    <w:rPr>
      <w:color w:val="605E5C"/>
      <w:shd w:val="clear" w:color="auto" w:fill="E1DFDD"/>
    </w:rPr>
  </w:style>
  <w:style w:type="character" w:customStyle="1" w:styleId="UnresolvedMention">
    <w:name w:val="Unresolved Mention"/>
    <w:basedOn w:val="Domylnaczcionkaakapitu"/>
    <w:uiPriority w:val="99"/>
    <w:semiHidden/>
    <w:unhideWhenUsed/>
    <w:rsid w:val="005B46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3948</Words>
  <Characters>23690</Characters>
  <Application>Microsoft Office Word</Application>
  <DocSecurity>0</DocSecurity>
  <Lines>197</Lines>
  <Paragraphs>55</Paragraphs>
  <ScaleCrop>false</ScaleCrop>
  <Company/>
  <LinksUpToDate>false</LinksUpToDate>
  <CharactersWithSpaces>27583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SZSP2</dc:creator>
  <cp:lastModifiedBy>SZSP2</cp:lastModifiedBy>
  <cp:revision>1</cp:revision>
  <dcterms:created xsi:type="dcterms:W3CDTF">2025-03-31T11:25:00Z</dcterms:created>
  <dcterms:modified xsi:type="dcterms:W3CDTF">2025-03-31T11:31:00Z</dcterms:modified>
</cp:coreProperties>
</file>